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223B" w14:textId="119B527C" w:rsidR="00586E6A" w:rsidRPr="00D10F27" w:rsidRDefault="00586E6A" w:rsidP="00317C41">
      <w:pPr>
        <w:pStyle w:val="DatumAusgabe"/>
        <w:jc w:val="both"/>
        <w:rPr>
          <w:rFonts w:asciiTheme="minorHAnsi" w:hAnsiTheme="minorHAnsi"/>
          <w:lang w:val="sk-SK"/>
        </w:rPr>
      </w:pPr>
    </w:p>
    <w:tbl>
      <w:tblPr>
        <w:tblStyle w:val="Mriekatabuky"/>
        <w:tblpPr w:vertAnchor="page" w:horzAnchor="page" w:tblpX="9229" w:tblpY="103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5E10A8" w:rsidRPr="00611B31" w14:paraId="61B340D8" w14:textId="77777777" w:rsidTr="005E10A8">
        <w:trPr>
          <w:trHeight w:val="5141"/>
        </w:trPr>
        <w:tc>
          <w:tcPr>
            <w:tcW w:w="2494" w:type="dxa"/>
            <w:noWrap/>
          </w:tcPr>
          <w:p w14:paraId="6DE912B0" w14:textId="77777777" w:rsidR="005E10A8" w:rsidRPr="00D10F27" w:rsidRDefault="005E10A8" w:rsidP="00317C41">
            <w:pPr>
              <w:pStyle w:val="Popis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>Kontakt pre médiá</w:t>
            </w:r>
          </w:p>
          <w:p w14:paraId="217EE14D" w14:textId="77777777" w:rsidR="005E10A8" w:rsidRPr="00D10F27" w:rsidRDefault="005E10A8" w:rsidP="00317C41">
            <w:pPr>
              <w:pStyle w:val="Pressekontakt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>Nadácia Volkswagen Slovakia</w:t>
            </w:r>
          </w:p>
          <w:p w14:paraId="1B960817" w14:textId="77777777" w:rsidR="007E7BE7" w:rsidRPr="00D10F27" w:rsidRDefault="007E7BE7" w:rsidP="007E7BE7">
            <w:pPr>
              <w:pStyle w:val="Kontakt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val="sk-SK"/>
              </w:rPr>
            </w:pPr>
            <w:r w:rsidRPr="00D10F27">
              <w:rPr>
                <w:rFonts w:asciiTheme="minorHAnsi" w:hAnsiTheme="minorHAnsi"/>
                <w:color w:val="000000"/>
                <w:sz w:val="16"/>
                <w:szCs w:val="16"/>
                <w:lang w:val="sk-SK"/>
              </w:rPr>
              <w:t xml:space="preserve">Lenka </w:t>
            </w:r>
            <w:proofErr w:type="spellStart"/>
            <w:r w:rsidRPr="00D10F27">
              <w:rPr>
                <w:rFonts w:asciiTheme="minorHAnsi" w:hAnsiTheme="minorHAnsi"/>
                <w:color w:val="000000"/>
                <w:sz w:val="16"/>
                <w:szCs w:val="16"/>
                <w:lang w:val="sk-SK"/>
              </w:rPr>
              <w:t>Michálik</w:t>
            </w:r>
            <w:proofErr w:type="spellEnd"/>
            <w:r w:rsidRPr="00D10F27">
              <w:rPr>
                <w:rFonts w:asciiTheme="minorHAnsi" w:hAnsiTheme="minorHAnsi"/>
                <w:color w:val="000000"/>
                <w:sz w:val="16"/>
                <w:szCs w:val="16"/>
                <w:lang w:val="sk-SK"/>
              </w:rPr>
              <w:t xml:space="preserve"> Holešová</w:t>
            </w:r>
          </w:p>
          <w:p w14:paraId="65C107E9" w14:textId="77777777" w:rsidR="007E7BE7" w:rsidRPr="00D10F27" w:rsidRDefault="007E7BE7" w:rsidP="007E7BE7">
            <w:pPr>
              <w:pStyle w:val="Kontakt"/>
              <w:jc w:val="both"/>
              <w:rPr>
                <w:rFonts w:asciiTheme="minorHAnsi" w:hAnsiTheme="minorHAnsi"/>
                <w:sz w:val="14"/>
                <w:szCs w:val="14"/>
                <w:lang w:val="sk-SK"/>
              </w:rPr>
            </w:pPr>
            <w:r w:rsidRPr="00D10F27">
              <w:rPr>
                <w:rFonts w:asciiTheme="minorHAnsi" w:hAnsiTheme="minorHAnsi"/>
                <w:sz w:val="14"/>
                <w:szCs w:val="14"/>
                <w:lang w:val="sk-SK"/>
              </w:rPr>
              <w:t>Manažérka pre komunikáciu a stratégiu</w:t>
            </w:r>
          </w:p>
          <w:p w14:paraId="39596045" w14:textId="77777777" w:rsidR="007E7BE7" w:rsidRPr="00D10F27" w:rsidRDefault="007E7BE7" w:rsidP="007E7BE7">
            <w:pPr>
              <w:spacing w:line="240" w:lineRule="auto"/>
              <w:rPr>
                <w:rFonts w:asciiTheme="minorHAnsi" w:hAnsiTheme="minorHAnsi" w:cs="Times New Roman"/>
                <w:snapToGrid/>
                <w:kern w:val="0"/>
                <w:sz w:val="16"/>
                <w:szCs w:val="16"/>
                <w:lang w:val="sk-SK"/>
              </w:rPr>
            </w:pPr>
            <w:r w:rsidRPr="00D10F27">
              <w:rPr>
                <w:rFonts w:asciiTheme="minorHAnsi" w:hAnsiTheme="minorHAnsi"/>
                <w:color w:val="33434C" w:themeColor="text1"/>
                <w:sz w:val="16"/>
                <w:szCs w:val="16"/>
                <w:shd w:val="clear" w:color="auto" w:fill="FFFFFF"/>
                <w:lang w:val="sk-SK"/>
              </w:rPr>
              <w:t>Tel.:</w:t>
            </w:r>
            <w:r w:rsidRPr="00D10F27">
              <w:rPr>
                <w:rStyle w:val="apple-converted-space"/>
                <w:rFonts w:asciiTheme="minorHAnsi" w:hAnsiTheme="minorHAnsi"/>
                <w:color w:val="33434C" w:themeColor="text1"/>
                <w:sz w:val="16"/>
                <w:szCs w:val="16"/>
                <w:shd w:val="clear" w:color="auto" w:fill="FFFFFF"/>
                <w:lang w:val="sk-SK"/>
              </w:rPr>
              <w:t> </w:t>
            </w:r>
            <w:r w:rsidRPr="00D10F27">
              <w:rPr>
                <w:rFonts w:asciiTheme="minorHAnsi" w:hAnsiTheme="minorHAnsi"/>
                <w:color w:val="333333"/>
                <w:sz w:val="16"/>
                <w:szCs w:val="16"/>
                <w:shd w:val="clear" w:color="auto" w:fill="FFFFFF"/>
                <w:lang w:val="sk-SK"/>
              </w:rPr>
              <w:t>+421 902 471 584</w:t>
            </w:r>
          </w:p>
          <w:p w14:paraId="34CEFCC0" w14:textId="77777777" w:rsidR="007E7BE7" w:rsidRPr="00D10F27" w:rsidRDefault="00926072" w:rsidP="007E7BE7">
            <w:pPr>
              <w:pStyle w:val="Pressekontakt"/>
              <w:jc w:val="both"/>
              <w:rPr>
                <w:rFonts w:asciiTheme="minorHAnsi" w:hAnsiTheme="minorHAnsi"/>
                <w:b w:val="0"/>
                <w:bCs w:val="0"/>
                <w:color w:val="000000"/>
                <w:sz w:val="14"/>
                <w:szCs w:val="14"/>
                <w:lang w:val="sk-SK"/>
              </w:rPr>
            </w:pPr>
            <w:hyperlink r:id="rId9" w:history="1">
              <w:r w:rsidR="007E7BE7" w:rsidRPr="00D10F27">
                <w:rPr>
                  <w:rStyle w:val="Hypertextovprepojenie"/>
                  <w:rFonts w:asciiTheme="minorHAnsi" w:hAnsiTheme="minorHAnsi"/>
                  <w:b w:val="0"/>
                  <w:bCs w:val="0"/>
                  <w:sz w:val="14"/>
                  <w:szCs w:val="14"/>
                  <w:lang w:val="sk-SK"/>
                </w:rPr>
                <w:t>lenka.michalik.holesova@volkswagen-groupservices.com</w:t>
              </w:r>
            </w:hyperlink>
          </w:p>
          <w:p w14:paraId="03C328BF" w14:textId="77777777" w:rsidR="005E10A8" w:rsidRPr="00D10F27" w:rsidRDefault="005E10A8" w:rsidP="00317C41">
            <w:pPr>
              <w:pStyle w:val="Pressekontakt"/>
              <w:jc w:val="both"/>
              <w:rPr>
                <w:rFonts w:asciiTheme="minorHAnsi" w:hAnsiTheme="minorHAnsi"/>
                <w:lang w:val="sk-SK"/>
              </w:rPr>
            </w:pPr>
          </w:p>
          <w:p w14:paraId="70FED670" w14:textId="77777777" w:rsidR="005E10A8" w:rsidRPr="00D10F27" w:rsidRDefault="005E10A8" w:rsidP="00317C41">
            <w:pPr>
              <w:pStyle w:val="Pressekontakt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>Volkswagen Slovakia</w:t>
            </w:r>
          </w:p>
          <w:p w14:paraId="7B758995" w14:textId="77777777" w:rsidR="005E10A8" w:rsidRPr="00D10F27" w:rsidRDefault="005E10A8" w:rsidP="00317C41">
            <w:pPr>
              <w:pStyle w:val="Kontakt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 xml:space="preserve">Lucia </w:t>
            </w:r>
            <w:proofErr w:type="spellStart"/>
            <w:r w:rsidRPr="00D10F27">
              <w:rPr>
                <w:rFonts w:asciiTheme="minorHAnsi" w:hAnsiTheme="minorHAnsi"/>
                <w:lang w:val="sk-SK"/>
              </w:rPr>
              <w:t>Kovarovič</w:t>
            </w:r>
            <w:proofErr w:type="spellEnd"/>
            <w:r w:rsidRPr="00D10F27">
              <w:rPr>
                <w:rFonts w:asciiTheme="minorHAnsi" w:hAnsiTheme="minorHAnsi"/>
                <w:lang w:val="sk-SK"/>
              </w:rPr>
              <w:t xml:space="preserve"> </w:t>
            </w:r>
            <w:proofErr w:type="spellStart"/>
            <w:r w:rsidRPr="00D10F27">
              <w:rPr>
                <w:rFonts w:asciiTheme="minorHAnsi" w:hAnsiTheme="minorHAnsi"/>
                <w:lang w:val="sk-SK"/>
              </w:rPr>
              <w:t>Makayová</w:t>
            </w:r>
            <w:proofErr w:type="spellEnd"/>
          </w:p>
          <w:p w14:paraId="672C25EB" w14:textId="77777777" w:rsidR="005E10A8" w:rsidRPr="00D10F27" w:rsidRDefault="005E10A8" w:rsidP="00317C41">
            <w:pPr>
              <w:pStyle w:val="Kontakt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 xml:space="preserve">hovorkyňa spoločnosti </w:t>
            </w:r>
          </w:p>
          <w:p w14:paraId="23B78DE7" w14:textId="77777777" w:rsidR="005E10A8" w:rsidRPr="00D10F27" w:rsidRDefault="005E10A8" w:rsidP="00317C41">
            <w:pPr>
              <w:pStyle w:val="Kontakt"/>
              <w:jc w:val="both"/>
              <w:rPr>
                <w:rFonts w:asciiTheme="minorHAnsi" w:hAnsiTheme="minorHAnsi"/>
                <w:lang w:val="sk-SK"/>
              </w:rPr>
            </w:pPr>
            <w:r w:rsidRPr="00D10F27">
              <w:rPr>
                <w:rFonts w:asciiTheme="minorHAnsi" w:hAnsiTheme="minorHAnsi"/>
                <w:lang w:val="sk-SK"/>
              </w:rPr>
              <w:t>Tel: +421 914 774 447</w:t>
            </w:r>
          </w:p>
          <w:p w14:paraId="53CB8F1D" w14:textId="77777777" w:rsidR="005E10A8" w:rsidRPr="00D10F27" w:rsidRDefault="00926072" w:rsidP="00317C41">
            <w:pPr>
              <w:pStyle w:val="Kontakt"/>
              <w:jc w:val="both"/>
              <w:rPr>
                <w:rFonts w:asciiTheme="minorHAnsi" w:hAnsiTheme="minorHAnsi"/>
                <w:lang w:val="sk-SK"/>
              </w:rPr>
            </w:pPr>
            <w:hyperlink r:id="rId10" w:history="1">
              <w:r w:rsidR="005E10A8" w:rsidRPr="00D10F27">
                <w:rPr>
                  <w:rStyle w:val="Hypertextovprepojenie"/>
                  <w:rFonts w:asciiTheme="minorHAnsi" w:hAnsiTheme="minorHAnsi"/>
                  <w:snapToGrid/>
                  <w:lang w:val="sk-SK"/>
                </w:rPr>
                <w:t>lucia.makayova@volkswagen.sk</w:t>
              </w:r>
            </w:hyperlink>
          </w:p>
          <w:p w14:paraId="433E2E37" w14:textId="77777777" w:rsidR="005E10A8" w:rsidRPr="00D10F27" w:rsidRDefault="00D65010" w:rsidP="00317C41">
            <w:pPr>
              <w:pStyle w:val="Kontakt"/>
              <w:jc w:val="both"/>
              <w:rPr>
                <w:rFonts w:asciiTheme="minorHAnsi" w:hAnsiTheme="minorHAnsi"/>
                <w:snapToGrid/>
                <w:lang w:val="sk-SK"/>
              </w:rPr>
            </w:pPr>
            <w:r w:rsidRPr="00D10F27">
              <w:rPr>
                <w:rFonts w:asciiTheme="minorHAnsi" w:hAnsiTheme="minorHAnsi" w:cs="Times New Roman"/>
                <w:noProof/>
                <w:snapToGrid/>
                <w:kern w:val="0"/>
                <w:sz w:val="24"/>
                <w:szCs w:val="24"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7FD98" wp14:editId="2E989D3E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470535</wp:posOffset>
                      </wp:positionV>
                      <wp:extent cx="1120140" cy="177800"/>
                      <wp:effectExtent l="0" t="0" r="10160" b="0"/>
                      <wp:wrapSquare wrapText="bothSides"/>
                      <wp:docPr id="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15C5CEA3" w14:textId="77777777" w:rsidR="00D65010" w:rsidRPr="006D3483" w:rsidRDefault="00D65010" w:rsidP="00D65010">
                                  <w:pPr>
                                    <w:spacing w:line="192" w:lineRule="auto"/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</w:pPr>
                                  <w:proofErr w:type="spellStart"/>
                                  <w:r w:rsidRPr="006D3483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  <w:t>Nadácia</w:t>
                                  </w:r>
                                  <w:proofErr w:type="spellEnd"/>
                                  <w:r w:rsidRPr="006D3483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  <w:lang w:val="nl-NL"/>
                                    </w:rPr>
                                    <w:t xml:space="preserve"> Volkswagen Slovakia @Nadacia_volkswagen_slovakia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E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27.5pt;margin-top:37.05pt;width:88.2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" filled="f" stroked="f" strokeweight="0">
                      <v:textbox inset="0,0,0,0">
                        <w:txbxContent>
                          <w:p w:rsidR="00D65010" w:rsidRPr="006D3483" w:rsidRDefault="00D65010" w:rsidP="00D65010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  <w:lang w:val="nl-NL"/>
                              </w:rPr>
                            </w:pPr>
                            <w:r w:rsidRPr="006D3483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  <w:lang w:val="nl-NL"/>
                              </w:rPr>
                              <w:t>Nadácia Volkswagen Slovakia @Nadacia_volkswagen_slovakia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0F27">
              <w:rPr>
                <w:rFonts w:asciiTheme="minorHAnsi" w:hAnsiTheme="minorHAnsi"/>
                <w:noProof/>
                <w:snapToGrid/>
                <w:lang w:val="sk-SK" w:eastAsia="zh-CN"/>
              </w:rPr>
              <w:drawing>
                <wp:anchor distT="0" distB="0" distL="114300" distR="114300" simplePos="0" relativeHeight="251660288" behindDoc="0" locked="0" layoutInCell="1" allowOverlap="1" wp14:anchorId="2FD51204" wp14:editId="1C20E9AA">
                  <wp:simplePos x="0" y="0"/>
                  <wp:positionH relativeFrom="column">
                    <wp:posOffset>-32408</wp:posOffset>
                  </wp:positionH>
                  <wp:positionV relativeFrom="paragraph">
                    <wp:posOffset>444712</wp:posOffset>
                  </wp:positionV>
                  <wp:extent cx="379246" cy="237067"/>
                  <wp:effectExtent l="0" t="0" r="1905" b="444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9246" cy="23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0A8" w:rsidRPr="00D10F27">
              <w:rPr>
                <w:rFonts w:asciiTheme="minorHAnsi" w:hAnsiTheme="minorHAnsi" w:cs="Times New Roman"/>
                <w:noProof/>
                <w:snapToGrid/>
                <w:kern w:val="0"/>
                <w:sz w:val="24"/>
                <w:szCs w:val="24"/>
                <w:lang w:val="sk-SK"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B0D9CD" wp14:editId="5CA06C6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208915</wp:posOffset>
                      </wp:positionV>
                      <wp:extent cx="1120140" cy="177800"/>
                      <wp:effectExtent l="0" t="0" r="10160" b="0"/>
                      <wp:wrapSquare wrapText="bothSides"/>
                      <wp:docPr id="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4FBFBF57" w14:textId="77777777" w:rsidR="005E10A8" w:rsidRPr="00D65010" w:rsidRDefault="005E10A8" w:rsidP="005E10A8">
                                  <w:pPr>
                                    <w:spacing w:line="192" w:lineRule="auto"/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>Nadácia</w:t>
                                  </w:r>
                                  <w:proofErr w:type="spellEnd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Volkswagen </w:t>
                                  </w:r>
                                  <w:proofErr w:type="spellStart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>Slovakia</w:t>
                                  </w:r>
                                  <w:proofErr w:type="spellEnd"/>
                                  <w:r w:rsidRPr="00D65010">
                                    <w:rPr>
                                      <w:rFonts w:asciiTheme="majorHAnsi" w:hAnsiTheme="majorHAnsi"/>
                                      <w:color w:val="131617" w:themeColor="background2" w:themeShade="1A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@NadaciaVolkswagenSlovakia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95E7" id="_x0000_s1027" type="#_x0000_t202" style="position:absolute;left:0;text-align:left;margin-left:27.25pt;margin-top:16.45pt;width:88.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" filled="f" stroked="f" strokeweight="0">
                      <v:textbox inset="0,0,0,0">
                        <w:txbxContent>
                          <w:p w:rsidR="005E10A8" w:rsidRPr="00D65010" w:rsidRDefault="005E10A8" w:rsidP="005E10A8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D65010">
                              <w:rPr>
                                <w:rFonts w:asciiTheme="majorHAnsi" w:hAnsiTheme="majorHAnsi"/>
                                <w:color w:val="131617" w:themeColor="background2" w:themeShade="1A"/>
                                <w:kern w:val="0"/>
                                <w:sz w:val="13"/>
                                <w:szCs w:val="13"/>
                              </w:rPr>
                              <w:t>Nadácia Volkswagen Slovakia @NadaciaVolkswagenSlovakia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E10A8" w:rsidRPr="00D10F27">
              <w:rPr>
                <w:rFonts w:asciiTheme="minorHAnsi" w:hAnsiTheme="minorHAnsi"/>
                <w:noProof/>
                <w:snapToGrid/>
                <w:lang w:val="sk-SK" w:eastAsia="zh-CN"/>
              </w:rPr>
              <w:drawing>
                <wp:anchor distT="0" distB="0" distL="114300" distR="114300" simplePos="0" relativeHeight="251659264" behindDoc="1" locked="0" layoutInCell="1" allowOverlap="1" wp14:anchorId="116BB0F1" wp14:editId="6B6FDB4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205740</wp:posOffset>
                  </wp:positionV>
                  <wp:extent cx="281940" cy="236220"/>
                  <wp:effectExtent l="0" t="0" r="0" b="0"/>
                  <wp:wrapTight wrapText="bothSides">
                    <wp:wrapPolygon edited="0">
                      <wp:start x="0" y="0"/>
                      <wp:lineTo x="0" y="17419"/>
                      <wp:lineTo x="14595" y="17419"/>
                      <wp:lineTo x="14595" y="0"/>
                      <wp:lineTo x="0" y="0"/>
                    </wp:wrapPolygon>
                  </wp:wrapTight>
                  <wp:docPr id="5" name="Grafik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2" r="27468" b="74653"/>
                          <a:stretch/>
                        </pic:blipFill>
                        <pic:spPr bwMode="auto">
                          <a:xfrm>
                            <a:off x="0" y="0"/>
                            <a:ext cx="2819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FD649" w14:textId="77777777" w:rsidR="00D65010" w:rsidRPr="00D10F27" w:rsidRDefault="00D65010" w:rsidP="00317C41">
            <w:pPr>
              <w:spacing w:line="240" w:lineRule="auto"/>
              <w:jc w:val="both"/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</w:pPr>
          </w:p>
          <w:p w14:paraId="1A4C945A" w14:textId="77777777" w:rsidR="00D65010" w:rsidRPr="00D10F27" w:rsidRDefault="00D65010" w:rsidP="00317C41">
            <w:pPr>
              <w:spacing w:line="240" w:lineRule="auto"/>
              <w:jc w:val="both"/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</w:pPr>
          </w:p>
          <w:p w14:paraId="06E3EE68" w14:textId="77777777" w:rsidR="005E10A8" w:rsidRPr="00D10F27" w:rsidRDefault="005E10A8" w:rsidP="00317C41">
            <w:pPr>
              <w:spacing w:line="240" w:lineRule="auto"/>
              <w:jc w:val="both"/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</w:pPr>
            <w:r w:rsidRPr="00D10F27"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  <w:t>Webová</w:t>
            </w:r>
            <w:r w:rsidR="00584A49" w:rsidRPr="00D10F27"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  <w:t xml:space="preserve"> </w:t>
            </w:r>
            <w:r w:rsidRPr="00D10F27"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  <w:t xml:space="preserve">stránka: </w:t>
            </w:r>
          </w:p>
          <w:p w14:paraId="713DB79D" w14:textId="77777777" w:rsidR="005E10A8" w:rsidRPr="00D10F27" w:rsidRDefault="00926072" w:rsidP="00317C41">
            <w:pPr>
              <w:spacing w:line="240" w:lineRule="auto"/>
              <w:jc w:val="both"/>
              <w:rPr>
                <w:rFonts w:asciiTheme="minorHAnsi" w:hAnsiTheme="minorHAnsi"/>
                <w:noProof/>
                <w:snapToGrid/>
                <w:sz w:val="15"/>
                <w:szCs w:val="15"/>
                <w:lang w:val="sk-SK" w:eastAsia="zh-CN"/>
              </w:rPr>
            </w:pPr>
            <w:hyperlink r:id="rId13" w:history="1">
              <w:r w:rsidR="005E10A8" w:rsidRPr="00D10F27">
                <w:rPr>
                  <w:rStyle w:val="Hypertextovprepojenie"/>
                  <w:rFonts w:asciiTheme="minorHAnsi" w:hAnsiTheme="minorHAnsi"/>
                  <w:noProof/>
                  <w:snapToGrid/>
                  <w:sz w:val="15"/>
                  <w:szCs w:val="15"/>
                  <w:lang w:val="sk-SK" w:eastAsia="zh-CN"/>
                </w:rPr>
                <w:t>https://www.nadacia-volkswagen.sk/</w:t>
              </w:r>
            </w:hyperlink>
          </w:p>
          <w:p w14:paraId="67B9E5D6" w14:textId="77777777" w:rsidR="005E10A8" w:rsidRPr="00D10F27" w:rsidRDefault="005E10A8" w:rsidP="00317C41">
            <w:pPr>
              <w:jc w:val="both"/>
              <w:rPr>
                <w:rFonts w:asciiTheme="minorHAnsi" w:hAnsiTheme="minorHAnsi"/>
                <w:lang w:val="sk-SK"/>
              </w:rPr>
            </w:pPr>
          </w:p>
        </w:tc>
      </w:tr>
    </w:tbl>
    <w:p w14:paraId="34CB9335" w14:textId="3A1BBDF5" w:rsidR="00E411E8" w:rsidRPr="00D10F27" w:rsidRDefault="00DC61A1" w:rsidP="00D62E5F">
      <w:pPr>
        <w:spacing w:line="240" w:lineRule="auto"/>
        <w:rPr>
          <w:rFonts w:asciiTheme="minorHAnsi" w:hAnsiTheme="minorHAnsi"/>
          <w:b/>
          <w:color w:val="33434C" w:themeColor="text1"/>
          <w:sz w:val="28"/>
          <w:szCs w:val="28"/>
          <w:lang w:val="sk-SK"/>
        </w:rPr>
      </w:pPr>
      <w:r w:rsidRPr="00D10F27">
        <w:rPr>
          <w:rFonts w:asciiTheme="minorHAnsi" w:hAnsiTheme="minorHAnsi"/>
          <w:b/>
          <w:color w:val="33434C" w:themeColor="text1"/>
          <w:sz w:val="28"/>
          <w:szCs w:val="28"/>
          <w:lang w:val="sk-SK"/>
        </w:rPr>
        <w:t xml:space="preserve">Nadácia Volkswagen Slovakia </w:t>
      </w:r>
      <w:r w:rsidR="00D62E5F">
        <w:rPr>
          <w:rFonts w:asciiTheme="minorHAnsi" w:hAnsiTheme="minorHAnsi"/>
          <w:b/>
          <w:color w:val="33434C" w:themeColor="text1"/>
          <w:sz w:val="28"/>
          <w:szCs w:val="28"/>
          <w:lang w:val="sk-SK"/>
        </w:rPr>
        <w:t>podporí aj tento rok inkluzívne vzdelávanie sumou 200 000 eur</w:t>
      </w:r>
      <w:r w:rsidRPr="00D10F27">
        <w:rPr>
          <w:rFonts w:asciiTheme="minorHAnsi" w:hAnsiTheme="minorHAnsi"/>
          <w:b/>
          <w:color w:val="33434C" w:themeColor="text1"/>
          <w:sz w:val="28"/>
          <w:szCs w:val="28"/>
          <w:lang w:val="sk-SK"/>
        </w:rPr>
        <w:t xml:space="preserve"> </w:t>
      </w:r>
    </w:p>
    <w:tbl>
      <w:tblPr>
        <w:tblW w:w="72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</w:tblGrid>
      <w:tr w:rsidR="00E411E8" w:rsidRPr="000C61AC" w14:paraId="7CC76146" w14:textId="77777777" w:rsidTr="00644A9E"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DB31F2" w14:textId="77777777" w:rsidR="00633AED" w:rsidRPr="00D10F27" w:rsidRDefault="00FA768E" w:rsidP="00075B5B">
            <w:pPr>
              <w:pStyle w:val="Zusammenfassung"/>
              <w:rPr>
                <w:rFonts w:asciiTheme="minorHAnsi" w:hAnsiTheme="minorHAnsi"/>
                <w:color w:val="33434C" w:themeColor="text1"/>
                <w:szCs w:val="24"/>
                <w:lang w:val="sk-SK"/>
              </w:rPr>
            </w:pPr>
            <w:r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Nadácia Volkswagen Slovakia </w:t>
            </w:r>
            <w:r w:rsidR="00DC61A1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otvára </w:t>
            </w:r>
            <w:r w:rsidR="00075B5B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>druhý</w:t>
            </w:r>
            <w:r w:rsidR="00937D6B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 ročník </w:t>
            </w:r>
            <w:r w:rsidR="00DC61A1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>grantov</w:t>
            </w:r>
            <w:r w:rsidR="00937D6B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>ého</w:t>
            </w:r>
            <w:r w:rsidR="00DC61A1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 program</w:t>
            </w:r>
            <w:r w:rsidR="00937D6B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>u</w:t>
            </w:r>
            <w:r w:rsidR="00DC61A1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 „Naša inkluzívna škola“ </w:t>
            </w:r>
          </w:p>
          <w:p w14:paraId="7417D4A5" w14:textId="55532C0E" w:rsidR="005C502F" w:rsidRPr="00D10F27" w:rsidRDefault="00FA768E" w:rsidP="001F44F4">
            <w:pPr>
              <w:pStyle w:val="Zusammenfassung"/>
              <w:rPr>
                <w:rFonts w:asciiTheme="minorHAnsi" w:hAnsiTheme="minorHAnsi"/>
                <w:color w:val="33434C" w:themeColor="text1"/>
                <w:szCs w:val="24"/>
                <w:lang w:val="sk-SK"/>
              </w:rPr>
            </w:pP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Cieľom je </w:t>
            </w:r>
            <w:r w:rsidR="001F44F4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podporiť </w:t>
            </w:r>
            <w:r w:rsidR="00937D6B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>premenu</w:t>
            </w:r>
            <w:r w:rsidR="001F44F4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 základných škôl na inkluzívne školy</w:t>
            </w: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, </w:t>
            </w:r>
            <w:r w:rsidR="001F44F4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>ktoré umožňujú vzdelávať</w:t>
            </w:r>
            <w:r w:rsidR="001F44F4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 </w:t>
            </w:r>
            <w:r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>všetky deti</w:t>
            </w:r>
            <w:r w:rsidR="001F44F4" w:rsidRPr="00D10F27">
              <w:rPr>
                <w:rFonts w:asciiTheme="minorHAnsi" w:hAnsiTheme="minorHAnsi"/>
                <w:color w:val="33434C" w:themeColor="text1"/>
                <w:szCs w:val="24"/>
                <w:lang w:val="sk-SK"/>
              </w:rPr>
              <w:t xml:space="preserve"> bez rozdielu</w:t>
            </w:r>
          </w:p>
          <w:p w14:paraId="5145C5F0" w14:textId="77777777" w:rsidR="00FA768E" w:rsidRPr="00D10F27" w:rsidRDefault="00937D6B" w:rsidP="00075B5B">
            <w:pPr>
              <w:pStyle w:val="Zusammenfassung"/>
              <w:rPr>
                <w:rFonts w:asciiTheme="minorHAnsi" w:hAnsiTheme="minorHAnsi"/>
                <w:color w:val="33434C" w:themeColor="text1"/>
                <w:sz w:val="22"/>
                <w:szCs w:val="22"/>
                <w:lang w:val="sk-SK"/>
              </w:rPr>
            </w:pP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Z prijatých žiadostí budú vybrané </w:t>
            </w:r>
            <w:r w:rsidR="00075B5B">
              <w:rPr>
                <w:rFonts w:asciiTheme="minorHAnsi" w:hAnsiTheme="minorHAnsi"/>
                <w:color w:val="33434C"/>
                <w:szCs w:val="24"/>
                <w:lang w:val="sk-SK"/>
              </w:rPr>
              <w:t>dve</w:t>
            </w:r>
            <w:r w:rsidR="00075B5B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 </w:t>
            </w: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>základné školy, ktoré získajú grant v</w:t>
            </w:r>
            <w:r w:rsidR="00075B5B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 celkovej</w:t>
            </w: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 xml:space="preserve"> výške </w:t>
            </w:r>
            <w:r w:rsidR="00075B5B">
              <w:rPr>
                <w:rFonts w:asciiTheme="minorHAnsi" w:hAnsiTheme="minorHAnsi"/>
                <w:color w:val="33434C"/>
                <w:szCs w:val="24"/>
                <w:lang w:val="sk-SK"/>
              </w:rPr>
              <w:t>2</w:t>
            </w:r>
            <w:r w:rsidR="00075B5B"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>00 </w:t>
            </w:r>
            <w:r w:rsidRPr="00D10F27">
              <w:rPr>
                <w:rFonts w:asciiTheme="minorHAnsi" w:hAnsiTheme="minorHAnsi"/>
                <w:color w:val="33434C"/>
                <w:szCs w:val="24"/>
                <w:lang w:val="sk-SK"/>
              </w:rPr>
              <w:t>000 eur</w:t>
            </w:r>
          </w:p>
        </w:tc>
      </w:tr>
    </w:tbl>
    <w:p w14:paraId="07EBB983" w14:textId="77777777" w:rsidR="00E411E8" w:rsidRPr="00D10F27" w:rsidRDefault="00E411E8" w:rsidP="00EC4C2F">
      <w:pPr>
        <w:pStyle w:val="DatumAusgabe"/>
        <w:rPr>
          <w:rFonts w:asciiTheme="minorHAnsi" w:hAnsiTheme="minorHAnsi"/>
          <w:color w:val="33434C" w:themeColor="text1"/>
          <w:lang w:val="sk-SK"/>
        </w:rPr>
      </w:pPr>
    </w:p>
    <w:p w14:paraId="79388C76" w14:textId="07797515" w:rsidR="00060975" w:rsidRPr="00D10F27" w:rsidRDefault="00E411E8" w:rsidP="001F120E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BRATISLAVA –</w:t>
      </w:r>
      <w:r w:rsidR="00FA768E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5373CC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Pre </w:t>
      </w:r>
      <w:r w:rsidR="00060975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tisícky </w:t>
      </w:r>
      <w:r w:rsidR="005373CC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detí s rôznymi formami znevýhodnenia, stále nie je samozrejmosťou možnosť navštevovať školu vo svojom okolí spoločne s rovesníkmi</w:t>
      </w:r>
      <w:r w:rsidR="00060975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. Veľká časť základných škôl </w:t>
      </w:r>
      <w:r w:rsidR="009E67D3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takýchto školopovinných žiakov </w:t>
      </w:r>
      <w:r w:rsidR="00060975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nedokáže prijať a ich rodičia tak stoja pred komplikovan</w:t>
      </w:r>
      <w:r w:rsidR="00114C7C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ou cestou hľadania možností, často vzdialených desiatky kilometrov od miesta bydliska.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Tento stav chce </w:t>
      </w:r>
      <w:r w:rsidR="00075B5B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z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meniť </w:t>
      </w:r>
      <w:r w:rsidR="00611B31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grantový program</w:t>
      </w:r>
      <w:r w:rsidR="00611B31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na podporu inkluzívneho vzdelávania Naša inkluzívna škola. Nadácia Volkswagen Slovakia</w:t>
      </w:r>
      <w:r w:rsidR="00D1697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(Nadácia VW SK)</w:t>
      </w:r>
      <w:r w:rsidR="0052617D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otvorila </w:t>
      </w:r>
      <w:r w:rsidR="00075B5B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druhý</w:t>
      </w:r>
      <w:r w:rsidR="0052617D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ročník grantového programu</w:t>
      </w:r>
      <w:r w:rsidR="00075B5B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, v</w:t>
      </w:r>
      <w:r w:rsidR="0052617D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rámci ktorého</w:t>
      </w:r>
      <w:r w:rsidR="00D62E5F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aj tento rok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075B5B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poskytne</w:t>
      </w:r>
      <w:r w:rsidR="00075B5B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200 000 eur pre </w:t>
      </w:r>
      <w:r w:rsidR="00075B5B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dve</w:t>
      </w:r>
      <w:r w:rsidR="00D82F0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vybrané základné školy</w:t>
      </w:r>
      <w:r w:rsidR="0052617D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.</w:t>
      </w:r>
    </w:p>
    <w:p w14:paraId="09717BB6" w14:textId="77777777" w:rsidR="00060975" w:rsidRPr="00D10F27" w:rsidRDefault="00060975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</w:p>
    <w:p w14:paraId="61A3BDDF" w14:textId="1FFA21A5" w:rsidR="00D10F27" w:rsidRPr="00C51FE2" w:rsidRDefault="00D10F27" w:rsidP="00D10F27">
      <w:pPr>
        <w:pStyle w:val="Odsekzoznamu"/>
        <w:ind w:left="0"/>
        <w:rPr>
          <w:rFonts w:asciiTheme="minorHAnsi" w:hAnsiTheme="minorHAnsi"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color w:val="33434C" w:themeColor="text1"/>
          <w:szCs w:val="22"/>
          <w:lang w:val="sk-SK"/>
        </w:rPr>
        <w:t>„</w:t>
      </w:r>
      <w:r w:rsidRPr="00D10F27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Naš</w:t>
      </w:r>
      <w:r w:rsidR="000E736F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í</w:t>
      </w:r>
      <w:r w:rsidRPr="00D10F27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m cieľom je umožniť školám, ktoré sa už vydali na cestu inklúzie, aby si mohli zabezpečiť </w:t>
      </w:r>
      <w:r w:rsidR="000E736F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všetko</w:t>
      </w:r>
      <w:r w:rsidRPr="00D10F27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, čo potrebujú k realizácii svojich plánov. Finančná podpora je nastavená na mieru potrebám konkrétnej školy. Každá sa </w:t>
      </w:r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nachádza v inej fáze a je dôležité, aby poskytnutý grant reagoval na skutočné, aktuálne potreby danej školy. Rozhodli sme sa ísť cestou vysokej podpory vo výške 100 000 eur pre jednu školu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,“ predstavila grantový program </w:t>
      </w:r>
      <w:r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Ľubomíra Repáňová, projektová manažérka Nadácie VW SK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. </w:t>
      </w:r>
    </w:p>
    <w:p w14:paraId="61B7FC29" w14:textId="77777777" w:rsidR="00D10F27" w:rsidRPr="00C51FE2" w:rsidRDefault="00D10F27" w:rsidP="00D10F27">
      <w:pPr>
        <w:pStyle w:val="Odsekzoznamu"/>
        <w:ind w:left="0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6A519D2A" w14:textId="0EE5BD80" w:rsidR="00D10F27" w:rsidRPr="00C51FE2" w:rsidRDefault="00D10F27" w:rsidP="00D10F27">
      <w:pPr>
        <w:pStyle w:val="Odsekzoznamu"/>
        <w:ind w:left="0"/>
        <w:rPr>
          <w:rFonts w:asciiTheme="minorHAnsi" w:hAnsiTheme="minorHAnsi"/>
          <w:color w:val="33434C" w:themeColor="text1"/>
          <w:szCs w:val="22"/>
          <w:lang w:val="sk-SK"/>
        </w:rPr>
      </w:pP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Podpora je zameraná na komplexné riešenia, aby si mohli základné školy nastaviť naozaj funkčný systém </w:t>
      </w:r>
      <w:r w:rsidR="000E736F">
        <w:rPr>
          <w:rFonts w:asciiTheme="minorHAnsi" w:hAnsiTheme="minorHAnsi"/>
          <w:color w:val="33434C" w:themeColor="text1"/>
          <w:szCs w:val="22"/>
          <w:lang w:val="sk-SK"/>
        </w:rPr>
        <w:t>–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 po všetkých stránkach. „</w:t>
      </w:r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Finančné prostriedky je možné použiť napríklad na zriadenie a vhodné vybavenie terapeutických miestností, na </w:t>
      </w:r>
      <w:proofErr w:type="spellStart"/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debarierizáciu</w:t>
      </w:r>
      <w:proofErr w:type="spellEnd"/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 priestorov školy, na vzdelávanie pedagogického zboru, na fungovanie podporného inkluzívneho tímu zloženého z rôznych odborníkov, na vytvorenie ponuky inkluzívnych krúžkov a podobne. </w:t>
      </w:r>
      <w:r w:rsidR="004C01B6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Chceli</w:t>
      </w:r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 sme, aby škola </w:t>
      </w:r>
      <w:r w:rsidR="004C01B6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získala prostriedky využiteľné na každú oblasť podpory inkluzívneho vzdelávania,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“ doplnila Repáňová. </w:t>
      </w:r>
    </w:p>
    <w:p w14:paraId="58074027" w14:textId="77777777" w:rsidR="004A7A14" w:rsidRPr="00C51FE2" w:rsidRDefault="004A7A14" w:rsidP="00D10F27">
      <w:pPr>
        <w:pStyle w:val="Odsekzoznamu"/>
        <w:ind w:left="0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29350797" w14:textId="32B95566" w:rsidR="009104D2" w:rsidRPr="00D62E5F" w:rsidRDefault="004A7A14" w:rsidP="000C61AC">
      <w:pPr>
        <w:pStyle w:val="Odsekzoznamu"/>
        <w:ind w:left="0"/>
        <w:rPr>
          <w:color w:val="33434C" w:themeColor="text1"/>
          <w:szCs w:val="22"/>
          <w:lang w:val="sk-SK"/>
        </w:rPr>
      </w:pP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Základné školy podporené v prvom ročníku </w:t>
      </w:r>
      <w:r w:rsidR="000C61AC">
        <w:rPr>
          <w:rFonts w:asciiTheme="minorHAnsi" w:hAnsiTheme="minorHAnsi"/>
          <w:color w:val="33434C" w:themeColor="text1"/>
          <w:szCs w:val="22"/>
          <w:lang w:val="sk-SK"/>
        </w:rPr>
        <w:t xml:space="preserve">zriadili 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z poskytnutého grantu </w:t>
      </w:r>
      <w:r w:rsidR="009104D2"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okrem iného napríklad </w:t>
      </w:r>
      <w:r w:rsidR="009104D2" w:rsidRPr="00D62E5F">
        <w:rPr>
          <w:color w:val="33434C" w:themeColor="text1"/>
          <w:szCs w:val="22"/>
          <w:lang w:val="sk-SK"/>
        </w:rPr>
        <w:t>aj špeciálnu zdravotnú miestnosť pre det</w:t>
      </w:r>
      <w:r w:rsidR="00611B31">
        <w:rPr>
          <w:color w:val="33434C" w:themeColor="text1"/>
          <w:szCs w:val="22"/>
          <w:lang w:val="sk-SK"/>
        </w:rPr>
        <w:t>i</w:t>
      </w:r>
      <w:r w:rsidR="009104D2" w:rsidRPr="00D62E5F">
        <w:rPr>
          <w:color w:val="33434C" w:themeColor="text1"/>
          <w:szCs w:val="22"/>
          <w:lang w:val="sk-SK"/>
        </w:rPr>
        <w:t>, ktorým je potrebné podávať inzulín. Zrekonštruovali a vybavili pomôckami terapeutickú a senzorickú miestnosť</w:t>
      </w:r>
      <w:r w:rsidR="00C51FE2" w:rsidRPr="00D62E5F">
        <w:rPr>
          <w:color w:val="33434C" w:themeColor="text1"/>
          <w:szCs w:val="22"/>
          <w:lang w:val="sk-SK"/>
        </w:rPr>
        <w:t xml:space="preserve"> a aby </w:t>
      </w:r>
      <w:r w:rsidR="009104D2" w:rsidRPr="00D62E5F">
        <w:rPr>
          <w:color w:val="33434C" w:themeColor="text1"/>
          <w:szCs w:val="22"/>
          <w:lang w:val="sk-SK"/>
        </w:rPr>
        <w:t>mohli prijať aj deti s</w:t>
      </w:r>
      <w:r w:rsidR="00611B31">
        <w:rPr>
          <w:color w:val="33434C" w:themeColor="text1"/>
          <w:szCs w:val="22"/>
          <w:lang w:val="sk-SK"/>
        </w:rPr>
        <w:t xml:space="preserve"> pohybovým </w:t>
      </w:r>
      <w:r w:rsidR="009104D2" w:rsidRPr="00D62E5F">
        <w:rPr>
          <w:color w:val="33434C" w:themeColor="text1"/>
          <w:szCs w:val="22"/>
          <w:lang w:val="sk-SK"/>
        </w:rPr>
        <w:t xml:space="preserve">obmedzením, </w:t>
      </w:r>
      <w:r w:rsidR="00C51FE2">
        <w:rPr>
          <w:color w:val="33434C" w:themeColor="text1"/>
          <w:szCs w:val="22"/>
          <w:lang w:val="sk-SK"/>
        </w:rPr>
        <w:t>nainštalovali</w:t>
      </w:r>
      <w:r w:rsidR="00C51FE2" w:rsidRPr="00D62E5F">
        <w:rPr>
          <w:color w:val="33434C" w:themeColor="text1"/>
          <w:szCs w:val="22"/>
          <w:lang w:val="sk-SK"/>
        </w:rPr>
        <w:t xml:space="preserve"> stoličkový výťah. Prostriedky použili aj na </w:t>
      </w:r>
      <w:r w:rsidR="00611B31">
        <w:rPr>
          <w:color w:val="33434C" w:themeColor="text1"/>
          <w:szCs w:val="22"/>
          <w:lang w:val="sk-SK"/>
        </w:rPr>
        <w:t>vzdelávanie</w:t>
      </w:r>
      <w:r w:rsidR="00C51FE2" w:rsidRPr="00D62E5F">
        <w:rPr>
          <w:color w:val="33434C" w:themeColor="text1"/>
          <w:szCs w:val="22"/>
          <w:lang w:val="sk-SK"/>
        </w:rPr>
        <w:t xml:space="preserve"> školského podporného tímu, ktorý </w:t>
      </w:r>
      <w:r w:rsidR="00611B31">
        <w:rPr>
          <w:color w:val="33434C" w:themeColor="text1"/>
          <w:szCs w:val="22"/>
          <w:lang w:val="sk-SK"/>
        </w:rPr>
        <w:t xml:space="preserve">tak </w:t>
      </w:r>
      <w:r w:rsidR="00C51FE2" w:rsidRPr="00D62E5F">
        <w:rPr>
          <w:color w:val="33434C" w:themeColor="text1"/>
          <w:szCs w:val="22"/>
          <w:lang w:val="sk-SK"/>
        </w:rPr>
        <w:t xml:space="preserve">dokáže </w:t>
      </w:r>
      <w:r w:rsidR="00C51FE2">
        <w:rPr>
          <w:color w:val="33434C" w:themeColor="text1"/>
          <w:szCs w:val="22"/>
          <w:lang w:val="sk-SK"/>
        </w:rPr>
        <w:t>poskytovať</w:t>
      </w:r>
      <w:r w:rsidR="009104D2" w:rsidRPr="00D62E5F">
        <w:rPr>
          <w:color w:val="33434C" w:themeColor="text1"/>
          <w:szCs w:val="22"/>
          <w:lang w:val="sk-SK"/>
        </w:rPr>
        <w:t xml:space="preserve"> </w:t>
      </w:r>
      <w:r w:rsidR="009104D2" w:rsidRPr="00D62E5F">
        <w:rPr>
          <w:color w:val="33434C" w:themeColor="text1"/>
          <w:szCs w:val="22"/>
          <w:lang w:val="sk-SK"/>
        </w:rPr>
        <w:lastRenderedPageBreak/>
        <w:t>komplexný servis pre bežné i začlenené deti a</w:t>
      </w:r>
      <w:r w:rsidR="00C51FE2" w:rsidRPr="00D62E5F">
        <w:rPr>
          <w:color w:val="33434C" w:themeColor="text1"/>
          <w:szCs w:val="22"/>
          <w:lang w:val="sk-SK"/>
        </w:rPr>
        <w:t xml:space="preserve"> zároveň </w:t>
      </w:r>
      <w:r w:rsidR="009104D2" w:rsidRPr="00D62E5F">
        <w:rPr>
          <w:color w:val="33434C" w:themeColor="text1"/>
          <w:szCs w:val="22"/>
          <w:lang w:val="sk-SK"/>
        </w:rPr>
        <w:t>podpor</w:t>
      </w:r>
      <w:r w:rsidR="00C51FE2" w:rsidRPr="00D62E5F">
        <w:rPr>
          <w:color w:val="33434C" w:themeColor="text1"/>
          <w:szCs w:val="22"/>
          <w:lang w:val="sk-SK"/>
        </w:rPr>
        <w:t>u</w:t>
      </w:r>
      <w:r w:rsidR="009104D2" w:rsidRPr="00D62E5F">
        <w:rPr>
          <w:color w:val="33434C" w:themeColor="text1"/>
          <w:szCs w:val="22"/>
          <w:lang w:val="sk-SK"/>
        </w:rPr>
        <w:t xml:space="preserve"> </w:t>
      </w:r>
      <w:r w:rsidR="00C51FE2">
        <w:rPr>
          <w:color w:val="33434C" w:themeColor="text1"/>
          <w:szCs w:val="22"/>
          <w:lang w:val="sk-SK"/>
        </w:rPr>
        <w:t xml:space="preserve">pre </w:t>
      </w:r>
      <w:r w:rsidR="009104D2" w:rsidRPr="00D62E5F">
        <w:rPr>
          <w:color w:val="33434C" w:themeColor="text1"/>
          <w:szCs w:val="22"/>
          <w:lang w:val="sk-SK"/>
        </w:rPr>
        <w:t>svojich kolegov.</w:t>
      </w:r>
    </w:p>
    <w:p w14:paraId="7270E326" w14:textId="77777777" w:rsidR="00C51FE2" w:rsidRPr="00C51FE2" w:rsidRDefault="00C51FE2" w:rsidP="00D10F27">
      <w:pPr>
        <w:pStyle w:val="Odsekzoznamu"/>
        <w:ind w:left="0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6FC72AF4" w14:textId="77777777" w:rsidR="00C42E53" w:rsidRPr="00C51FE2" w:rsidRDefault="00C51FE2" w:rsidP="00D10F27">
      <w:pPr>
        <w:pStyle w:val="Odsekzoznamu"/>
        <w:ind w:left="0"/>
        <w:rPr>
          <w:rFonts w:asciiTheme="minorHAnsi" w:eastAsia="Trebuchet MS" w:hAnsiTheme="minorHAnsi" w:cs="Trebuchet MS"/>
          <w:color w:val="33434C" w:themeColor="text1"/>
          <w:szCs w:val="22"/>
          <w:lang w:val="sk-SK"/>
        </w:rPr>
      </w:pPr>
      <w:r w:rsidRPr="00D62E5F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Vnímanie významu inklúzie</w:t>
      </w:r>
    </w:p>
    <w:p w14:paraId="46C7C01C" w14:textId="3250EA08" w:rsidR="00C51FE2" w:rsidRPr="00D62E5F" w:rsidRDefault="008036DA" w:rsidP="00611B3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 w:rsidRPr="00C51FE2">
        <w:rPr>
          <w:rFonts w:asciiTheme="minorHAnsi" w:hAnsiTheme="minorHAnsi"/>
          <w:color w:val="33434C" w:themeColor="text1"/>
          <w:szCs w:val="22"/>
          <w:lang w:val="sk-SK"/>
        </w:rPr>
        <w:t>„</w:t>
      </w:r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Prostredníctvom </w:t>
      </w:r>
      <w:r w:rsidR="00611B31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grantového programu</w:t>
      </w:r>
      <w:r w:rsidR="00611B31"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 </w:t>
      </w:r>
      <w:r w:rsidRPr="00C51FE2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Naša inkluzívna škola chceme zároveň podporiť rozvíjanie pozitívnych príkladov z praxe tak, aby sa aj ďalšie školy mohli inšpirovať a vydať na cestu inklúzie. Súčasne je dôležité hovoriť o význame inklúzie pre širokú verejnosť. Predstavuje benefit pre všetky deti, ale aj dospelých a malo by byť v záujme nás všetkých, aby sa inkluzívne vzdelávanie stávalo čoraz bežnejším a vznikol nový štandard,“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 xml:space="preserve"> uviedla </w:t>
      </w:r>
      <w:r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Lenka </w:t>
      </w:r>
      <w:proofErr w:type="spellStart"/>
      <w:r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Michálik</w:t>
      </w:r>
      <w:proofErr w:type="spellEnd"/>
      <w:r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Holešová, manažérka Nadácie VW SK pre </w:t>
      </w:r>
      <w:r w:rsidR="00D16977"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komunikáciu </w:t>
      </w:r>
      <w:r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a </w:t>
      </w:r>
      <w:r w:rsidR="00D16977" w:rsidRPr="00C51FE2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stratégiu</w:t>
      </w:r>
      <w:r w:rsidRPr="00C51FE2">
        <w:rPr>
          <w:rFonts w:asciiTheme="minorHAnsi" w:hAnsiTheme="minorHAnsi"/>
          <w:color w:val="33434C" w:themeColor="text1"/>
          <w:szCs w:val="22"/>
          <w:lang w:val="sk-SK"/>
        </w:rPr>
        <w:t>.</w:t>
      </w:r>
    </w:p>
    <w:p w14:paraId="7821DA8B" w14:textId="77777777" w:rsidR="002F0A63" w:rsidRPr="00D10F27" w:rsidRDefault="002F0A63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</w:p>
    <w:p w14:paraId="45CA07AC" w14:textId="77777777" w:rsidR="004C7EE1" w:rsidRPr="00D62E5F" w:rsidRDefault="00D16977" w:rsidP="008E5F75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Grantový program</w:t>
      </w:r>
      <w:r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8E5F75"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Naša inkluzívna škola sa realizuje pod záštitou Ministerstva školstva, vedy, výskumu a športu </w:t>
      </w:r>
      <w:r w:rsidR="00611B31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Slovenskej republiky </w:t>
      </w:r>
      <w:r w:rsidR="004D281F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(MŠVVaŠ SR)</w:t>
      </w:r>
      <w:r w:rsidR="008E5F75"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. </w:t>
      </w:r>
      <w:r w:rsidR="002F0A63" w:rsidRPr="008036DA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„Inklúzia je náš cieľ, ku ktorému sa potrebujeme dopracovať,“</w:t>
      </w:r>
      <w:r w:rsidR="002F0A63"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="002F0A63" w:rsidRPr="008036DA">
        <w:rPr>
          <w:rFonts w:asciiTheme="minorHAnsi" w:hAnsiTheme="minorHAnsi"/>
          <w:color w:val="33434C" w:themeColor="text1"/>
          <w:szCs w:val="22"/>
          <w:lang w:val="sk-SK"/>
        </w:rPr>
        <w:t xml:space="preserve">uviedla </w:t>
      </w:r>
      <w:r w:rsidR="002F0A63"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štátna tajomníčka MŠVVaŠ SR, Svetlana </w:t>
      </w:r>
      <w:proofErr w:type="spellStart"/>
      <w:r w:rsidR="002F0A63" w:rsidRPr="008036DA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Síthová</w:t>
      </w:r>
      <w:proofErr w:type="spellEnd"/>
      <w:r w:rsidR="002F0A63" w:rsidRPr="008036DA">
        <w:rPr>
          <w:rFonts w:asciiTheme="minorHAnsi" w:hAnsiTheme="minorHAnsi"/>
          <w:color w:val="33434C" w:themeColor="text1"/>
          <w:szCs w:val="22"/>
          <w:lang w:val="sk-SK"/>
        </w:rPr>
        <w:t>. „</w:t>
      </w:r>
      <w:r w:rsidR="002F0A63" w:rsidRPr="008036DA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Je dôležité, aby školy vnímali a chceli inklúziu ako úplne prirodzenú vec. Keď sa ľudia spýtajú, prečo potrebujeme inklúziu, môžeme odpovedať otázkou – a prečo potrebujeme byť k sebe ľudskí? Je to niečo samozrejmé a prirodzené; niečo, z čoho </w:t>
      </w:r>
      <w:proofErr w:type="spellStart"/>
      <w:r w:rsidR="002F0A63" w:rsidRPr="008036DA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>benefituje</w:t>
      </w:r>
      <w:proofErr w:type="spellEnd"/>
      <w:r w:rsidR="002F0A63" w:rsidRPr="008036DA">
        <w:rPr>
          <w:rFonts w:asciiTheme="minorHAnsi" w:hAnsiTheme="minorHAnsi"/>
          <w:i/>
          <w:iCs/>
          <w:color w:val="33434C" w:themeColor="text1"/>
          <w:szCs w:val="22"/>
          <w:lang w:val="sk-SK"/>
        </w:rPr>
        <w:t xml:space="preserve"> konkrétne dieťa i celá spoločnosť.</w:t>
      </w:r>
      <w:r w:rsidR="002F0A63" w:rsidRPr="008036DA">
        <w:rPr>
          <w:rFonts w:asciiTheme="minorHAnsi" w:hAnsiTheme="minorHAnsi"/>
          <w:color w:val="33434C" w:themeColor="text1"/>
          <w:szCs w:val="22"/>
          <w:lang w:val="sk-SK"/>
        </w:rPr>
        <w:t xml:space="preserve">“ </w:t>
      </w:r>
    </w:p>
    <w:p w14:paraId="72953104" w14:textId="77777777" w:rsidR="008036DA" w:rsidRDefault="008036DA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25905ADB" w14:textId="77777777" w:rsidR="00066A9F" w:rsidRDefault="00066A9F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75A4E8D7" w14:textId="54EB3507" w:rsidR="00066A9F" w:rsidRPr="00066A9F" w:rsidRDefault="00066A9F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 w:rsidRPr="00066A9F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Grantový program Naša inkluzívna škola</w:t>
      </w:r>
    </w:p>
    <w:p w14:paraId="31067B60" w14:textId="2DFA47E5" w:rsidR="00910C72" w:rsidRPr="00D10F27" w:rsidRDefault="00910C72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Rozpočet a podpora:</w:t>
      </w:r>
    </w:p>
    <w:p w14:paraId="60B7D648" w14:textId="77777777" w:rsidR="00910C72" w:rsidRPr="00D10F27" w:rsidRDefault="00910C72" w:rsidP="004D281F">
      <w:pPr>
        <w:pStyle w:val="Odsekzoznamu"/>
        <w:numPr>
          <w:ilvl w:val="0"/>
          <w:numId w:val="31"/>
        </w:num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color w:val="33434C" w:themeColor="text1"/>
          <w:szCs w:val="22"/>
          <w:lang w:val="sk-SK"/>
        </w:rPr>
        <w:t xml:space="preserve">max. 100 000 € / pre </w:t>
      </w:r>
      <w:r w:rsidR="004D281F">
        <w:rPr>
          <w:rFonts w:asciiTheme="minorHAnsi" w:hAnsiTheme="minorHAnsi"/>
          <w:color w:val="33434C" w:themeColor="text1"/>
          <w:szCs w:val="22"/>
          <w:lang w:val="sk-SK"/>
        </w:rPr>
        <w:t>jednu</w:t>
      </w:r>
      <w:r w:rsidR="004D281F" w:rsidRPr="00D10F27">
        <w:rPr>
          <w:rFonts w:asciiTheme="minorHAnsi" w:hAnsiTheme="minorHAnsi"/>
          <w:color w:val="33434C" w:themeColor="text1"/>
          <w:szCs w:val="22"/>
          <w:lang w:val="sk-SK"/>
        </w:rPr>
        <w:t xml:space="preserve"> </w:t>
      </w:r>
      <w:r w:rsidRPr="00D10F27">
        <w:rPr>
          <w:rFonts w:asciiTheme="minorHAnsi" w:hAnsiTheme="minorHAnsi"/>
          <w:color w:val="33434C" w:themeColor="text1"/>
          <w:szCs w:val="22"/>
          <w:lang w:val="sk-SK"/>
        </w:rPr>
        <w:t>základnú školu</w:t>
      </w:r>
    </w:p>
    <w:p w14:paraId="07A48225" w14:textId="77777777" w:rsidR="00910C72" w:rsidRPr="00D10F27" w:rsidRDefault="004D281F" w:rsidP="00DC61A1">
      <w:pPr>
        <w:pStyle w:val="Odsekzoznamu"/>
        <w:numPr>
          <w:ilvl w:val="0"/>
          <w:numId w:val="31"/>
        </w:num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>
        <w:rPr>
          <w:rFonts w:asciiTheme="minorHAnsi" w:hAnsiTheme="minorHAnsi"/>
          <w:color w:val="33434C" w:themeColor="text1"/>
          <w:szCs w:val="22"/>
          <w:lang w:val="sk-SK"/>
        </w:rPr>
        <w:t>dve</w:t>
      </w:r>
      <w:r w:rsidRPr="00D10F27">
        <w:rPr>
          <w:rFonts w:asciiTheme="minorHAnsi" w:hAnsiTheme="minorHAnsi"/>
          <w:color w:val="33434C" w:themeColor="text1"/>
          <w:szCs w:val="22"/>
          <w:lang w:val="sk-SK"/>
        </w:rPr>
        <w:t xml:space="preserve"> </w:t>
      </w:r>
      <w:r w:rsidR="00910C72" w:rsidRPr="00D10F27">
        <w:rPr>
          <w:rFonts w:asciiTheme="minorHAnsi" w:hAnsiTheme="minorHAnsi"/>
          <w:color w:val="33434C" w:themeColor="text1"/>
          <w:szCs w:val="22"/>
          <w:lang w:val="sk-SK"/>
        </w:rPr>
        <w:t>základné školy na území Slovenskej republiky</w:t>
      </w:r>
    </w:p>
    <w:p w14:paraId="4D216DD4" w14:textId="77777777" w:rsidR="00910C72" w:rsidRPr="00D10F27" w:rsidRDefault="00910C72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2901C492" w14:textId="0877227C" w:rsidR="00910C72" w:rsidRPr="00066A9F" w:rsidRDefault="00066A9F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Termín</w:t>
      </w:r>
      <w:r w:rsidR="00910C72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prijímania žiadostí:</w:t>
      </w:r>
      <w:r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 </w:t>
      </w:r>
      <w:r w:rsidRPr="00066A9F">
        <w:rPr>
          <w:rFonts w:asciiTheme="minorHAnsi" w:hAnsiTheme="minorHAnsi"/>
          <w:color w:val="33434C" w:themeColor="text1"/>
          <w:szCs w:val="22"/>
          <w:lang w:val="sk-SK"/>
        </w:rPr>
        <w:t xml:space="preserve">do </w:t>
      </w:r>
      <w:r w:rsidR="00910C72" w:rsidRPr="00D10F27">
        <w:rPr>
          <w:rFonts w:asciiTheme="minorHAnsi" w:hAnsiTheme="minorHAnsi"/>
          <w:color w:val="33434C" w:themeColor="text1"/>
          <w:szCs w:val="22"/>
          <w:lang w:val="sk-SK"/>
        </w:rPr>
        <w:t>30. 06. 202</w:t>
      </w:r>
      <w:r w:rsidR="008E5F75">
        <w:rPr>
          <w:rFonts w:asciiTheme="minorHAnsi" w:hAnsiTheme="minorHAnsi"/>
          <w:color w:val="33434C" w:themeColor="text1"/>
          <w:szCs w:val="22"/>
          <w:lang w:val="sk-SK"/>
        </w:rPr>
        <w:t>2</w:t>
      </w:r>
      <w:r>
        <w:rPr>
          <w:rFonts w:asciiTheme="minorHAnsi" w:hAnsiTheme="minorHAnsi"/>
          <w:color w:val="33434C" w:themeColor="text1"/>
          <w:szCs w:val="22"/>
          <w:lang w:val="sk-SK"/>
        </w:rPr>
        <w:t xml:space="preserve"> (vrátane)</w:t>
      </w:r>
    </w:p>
    <w:p w14:paraId="43DED22E" w14:textId="77777777" w:rsidR="00910C72" w:rsidRPr="00D10F27" w:rsidRDefault="00910C72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563210F1" w14:textId="77777777" w:rsidR="008F47D6" w:rsidRPr="00D10F27" w:rsidRDefault="00910C72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Kto sa môže zapojiť</w:t>
      </w:r>
    </w:p>
    <w:p w14:paraId="59C0CC69" w14:textId="77777777" w:rsidR="00910C72" w:rsidRPr="00D10F27" w:rsidRDefault="00910C72" w:rsidP="00DC61A1">
      <w:pPr>
        <w:pStyle w:val="Odsekzoznamu"/>
        <w:numPr>
          <w:ilvl w:val="0"/>
          <w:numId w:val="32"/>
        </w:num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color w:val="33434C" w:themeColor="text1"/>
          <w:szCs w:val="22"/>
          <w:lang w:val="sk-SK"/>
        </w:rPr>
        <w:t>Základné školy s už začatým procesom inklúzie, ktoré zabezpečujú výchovu a vzdelávanie všetkých žiakov bez rozdielu</w:t>
      </w:r>
      <w:r w:rsidR="008F47D6" w:rsidRPr="00D10F27">
        <w:rPr>
          <w:rFonts w:asciiTheme="minorHAnsi" w:hAnsiTheme="minorHAnsi"/>
          <w:color w:val="33434C" w:themeColor="text1"/>
          <w:szCs w:val="22"/>
          <w:lang w:val="sk-SK"/>
        </w:rPr>
        <w:t>.</w:t>
      </w:r>
    </w:p>
    <w:p w14:paraId="546EB056" w14:textId="77777777" w:rsidR="00910C72" w:rsidRPr="00D10F27" w:rsidRDefault="00910C72" w:rsidP="00DC61A1">
      <w:pPr>
        <w:pStyle w:val="Odsekzoznamu"/>
        <w:numPr>
          <w:ilvl w:val="0"/>
          <w:numId w:val="32"/>
        </w:num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color w:val="33434C" w:themeColor="text1"/>
          <w:szCs w:val="22"/>
          <w:lang w:val="sk-SK"/>
        </w:rPr>
        <w:t>Základné školy spolupracujúce s lokálnou sieťou podporujúcou inkluzívne vzdelávanie v širšom rámci (materská škola s inkluzívnym rozmerom, centrum včasnej intervencie, poradenské zariadenie, iná odborná organizácia)</w:t>
      </w:r>
      <w:r w:rsidR="008F47D6" w:rsidRPr="00D10F27">
        <w:rPr>
          <w:rFonts w:asciiTheme="minorHAnsi" w:hAnsiTheme="minorHAnsi"/>
          <w:color w:val="33434C" w:themeColor="text1"/>
          <w:szCs w:val="22"/>
          <w:lang w:val="sk-SK"/>
        </w:rPr>
        <w:t>.</w:t>
      </w:r>
    </w:p>
    <w:p w14:paraId="356FA511" w14:textId="77777777" w:rsidR="008E5F75" w:rsidRPr="008036DA" w:rsidRDefault="00910C72" w:rsidP="00DC61A1">
      <w:pPr>
        <w:pStyle w:val="Odsekzoznamu"/>
        <w:numPr>
          <w:ilvl w:val="0"/>
          <w:numId w:val="32"/>
        </w:num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color w:val="33434C" w:themeColor="text1"/>
          <w:szCs w:val="22"/>
          <w:lang w:val="sk-SK"/>
        </w:rPr>
        <w:t>Základné školy so zázemím v podobe funkčného školského podporného tímu (psychológ, špeciálny pedagóg) so zameraním na</w:t>
      </w:r>
      <w:r w:rsidR="008F47D6" w:rsidRPr="00D10F27">
        <w:rPr>
          <w:rFonts w:asciiTheme="minorHAnsi" w:hAnsiTheme="minorHAnsi"/>
          <w:color w:val="33434C" w:themeColor="text1"/>
          <w:szCs w:val="22"/>
          <w:lang w:val="sk-SK"/>
        </w:rPr>
        <w:t> </w:t>
      </w:r>
      <w:r w:rsidRPr="00D10F27">
        <w:rPr>
          <w:rFonts w:asciiTheme="minorHAnsi" w:hAnsiTheme="minorHAnsi"/>
          <w:color w:val="33434C" w:themeColor="text1"/>
          <w:szCs w:val="22"/>
          <w:lang w:val="sk-SK"/>
        </w:rPr>
        <w:t>inkluzívne vzdelávanie</w:t>
      </w:r>
    </w:p>
    <w:p w14:paraId="171C3E24" w14:textId="77777777" w:rsidR="004C7EE1" w:rsidRDefault="004C7EE1" w:rsidP="00DC61A1">
      <w:pPr>
        <w:spacing w:line="240" w:lineRule="auto"/>
        <w:rPr>
          <w:rFonts w:asciiTheme="minorHAnsi" w:hAnsiTheme="minorHAnsi"/>
          <w:b/>
          <w:bCs/>
          <w:color w:val="33434C" w:themeColor="text1"/>
          <w:szCs w:val="22"/>
          <w:lang w:val="sk-SK"/>
        </w:rPr>
      </w:pPr>
    </w:p>
    <w:p w14:paraId="63FD7F50" w14:textId="6AEA6DC9" w:rsidR="00B409EA" w:rsidRPr="00D10F27" w:rsidRDefault="00910C72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  <w:r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Všetky podrobné informácie nájdu ži</w:t>
      </w:r>
      <w:r w:rsidR="001F44F4"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>a</w:t>
      </w:r>
      <w:r w:rsidRPr="00D10F27">
        <w:rPr>
          <w:rFonts w:asciiTheme="minorHAnsi" w:hAnsiTheme="minorHAnsi"/>
          <w:b/>
          <w:bCs/>
          <w:color w:val="33434C" w:themeColor="text1"/>
          <w:szCs w:val="22"/>
          <w:lang w:val="sk-SK"/>
        </w:rPr>
        <w:t xml:space="preserve">datelia na stránke: </w:t>
      </w:r>
      <w:hyperlink r:id="rId14" w:history="1">
        <w:r w:rsidR="004C01B6" w:rsidRPr="00641AEA">
          <w:rPr>
            <w:rStyle w:val="Hypertextovprepojenie"/>
          </w:rPr>
          <w:t>https://www.nasainkluzivnaskola.sk/ziadost</w:t>
        </w:r>
      </w:hyperlink>
      <w:r w:rsidR="004C01B6">
        <w:t xml:space="preserve"> </w:t>
      </w:r>
    </w:p>
    <w:p w14:paraId="0F0A0B5D" w14:textId="77777777" w:rsidR="00B409EA" w:rsidRPr="00D10F27" w:rsidRDefault="00B409EA" w:rsidP="00DC61A1">
      <w:pPr>
        <w:spacing w:line="240" w:lineRule="auto"/>
        <w:rPr>
          <w:rFonts w:asciiTheme="minorHAnsi" w:hAnsiTheme="minorHAnsi"/>
          <w:color w:val="33434C" w:themeColor="text1"/>
          <w:szCs w:val="22"/>
          <w:lang w:val="sk-SK"/>
        </w:rPr>
      </w:pPr>
    </w:p>
    <w:p w14:paraId="0F62A676" w14:textId="77777777" w:rsidR="00B409EA" w:rsidRPr="00D10F27" w:rsidRDefault="00B409EA" w:rsidP="00DC61A1">
      <w:pPr>
        <w:spacing w:before="100" w:beforeAutospacing="1" w:after="100" w:afterAutospacing="1" w:line="240" w:lineRule="auto"/>
        <w:rPr>
          <w:rFonts w:asciiTheme="minorHAnsi" w:hAnsiTheme="minorHAnsi" w:cs="Times New Roman"/>
          <w:snapToGrid/>
          <w:color w:val="747474"/>
          <w:kern w:val="0"/>
          <w:szCs w:val="22"/>
          <w:lang w:val="sk-SK" w:eastAsia="sk-SK"/>
        </w:rPr>
      </w:pPr>
    </w:p>
    <w:p w14:paraId="5698AEC5" w14:textId="77777777" w:rsidR="00445B8B" w:rsidRPr="00D10F27" w:rsidRDefault="00445B8B" w:rsidP="00E45E12">
      <w:pPr>
        <w:rPr>
          <w:rFonts w:asciiTheme="minorHAnsi" w:hAnsiTheme="minorHAnsi"/>
          <w:color w:val="33434C" w:themeColor="text1"/>
          <w:szCs w:val="22"/>
          <w:lang w:val="sk-SK"/>
        </w:rPr>
      </w:pPr>
    </w:p>
    <w:p w14:paraId="3A75945B" w14:textId="77777777" w:rsidR="00F23EE8" w:rsidRPr="00D10F27" w:rsidRDefault="00F23EE8" w:rsidP="00317C41">
      <w:pPr>
        <w:jc w:val="both"/>
        <w:rPr>
          <w:rFonts w:asciiTheme="minorHAnsi" w:hAnsiTheme="minorHAnsi"/>
          <w:sz w:val="20"/>
          <w:szCs w:val="20"/>
          <w:lang w:val="sk-SK"/>
        </w:rPr>
      </w:pPr>
    </w:p>
    <w:tbl>
      <w:tblPr>
        <w:tblpPr w:leftFromText="142" w:rightFromText="142" w:vertAnchor="page" w:horzAnchor="margin" w:tblpY="13341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FA768E" w:rsidRPr="000C61AC" w14:paraId="2DBE03CB" w14:textId="77777777" w:rsidTr="004C01B6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C94A43" w14:textId="77777777" w:rsidR="00FA768E" w:rsidRPr="00D10F27" w:rsidRDefault="00FA768E" w:rsidP="00D62E5F">
            <w:pPr>
              <w:pStyle w:val="Abbinder"/>
              <w:jc w:val="both"/>
              <w:rPr>
                <w:rFonts w:cs="Arial"/>
                <w:b/>
                <w:szCs w:val="15"/>
                <w:lang w:val="sk-SK"/>
              </w:rPr>
            </w:pPr>
            <w:r w:rsidRPr="00D10F27">
              <w:rPr>
                <w:rFonts w:cs="Arial"/>
                <w:b/>
                <w:szCs w:val="15"/>
                <w:lang w:val="sk-SK"/>
              </w:rPr>
              <w:t>O Nadácii Volkswagen Slovakia</w:t>
            </w:r>
          </w:p>
          <w:p w14:paraId="0432D911" w14:textId="77777777" w:rsidR="00FA768E" w:rsidRPr="00D10F27" w:rsidRDefault="00FA768E" w:rsidP="00D62E5F">
            <w:pPr>
              <w:pStyle w:val="Funoten"/>
              <w:numPr>
                <w:ilvl w:val="0"/>
                <w:numId w:val="0"/>
              </w:numPr>
              <w:jc w:val="both"/>
              <w:rPr>
                <w:rFonts w:asciiTheme="minorHAnsi" w:hAnsiTheme="minorHAnsi"/>
                <w:i w:val="0"/>
                <w:sz w:val="15"/>
                <w:szCs w:val="15"/>
                <w:lang w:val="sk-SK"/>
              </w:rPr>
            </w:pPr>
            <w:r w:rsidRPr="00D10F27">
              <w:rPr>
                <w:rFonts w:asciiTheme="minorHAnsi" w:hAnsiTheme="minorHAnsi" w:cs="AppleSystemUIFont"/>
                <w:snapToGrid/>
                <w:kern w:val="0"/>
                <w:sz w:val="15"/>
                <w:szCs w:val="15"/>
                <w:lang w:val="sk-SK"/>
              </w:rPr>
              <w:t xml:space="preserve">Nadácia Volkswagen Slovakia je verejnoprospešná nadácia. Už </w:t>
            </w:r>
            <w:r w:rsidR="00937D6B" w:rsidRPr="00D10F27">
              <w:rPr>
                <w:rFonts w:asciiTheme="minorHAnsi" w:hAnsiTheme="minorHAnsi" w:cs="AppleSystemUIFont"/>
                <w:snapToGrid/>
                <w:kern w:val="0"/>
                <w:sz w:val="15"/>
                <w:szCs w:val="15"/>
                <w:lang w:val="sk-SK"/>
              </w:rPr>
              <w:t>štrnásť</w:t>
            </w:r>
            <w:r w:rsidRPr="00D10F27">
              <w:rPr>
                <w:rFonts w:asciiTheme="minorHAnsi" w:hAnsiTheme="minorHAnsi" w:cs="AppleSystemUIFont"/>
                <w:snapToGrid/>
                <w:kern w:val="0"/>
                <w:sz w:val="15"/>
                <w:szCs w:val="15"/>
                <w:lang w:val="sk-SK"/>
              </w:rPr>
              <w:t xml:space="preserve"> rokov aktívne premieta idey spoločenskej zodpovednosti Volkswagen Slovakia do praxe. Systematicky a dlhodobo vytvára stabilné zázemie pre podporu tretieho sektora a školských inštitúcií vo všetkých regiónoch Slovenska. Jej víziou je, aby malo každé dieťa prístup k možnostiam na svoj individuálny rozvoj a vzdelávanie. Angažuje sa najmä v oblasti pomoci ľuďom so zdravotným a sociálnym znevýhodnením, podporuje inovatívne formy výučby nemeckého jazyka a vzdelávanie budúcich učiteľov a poskytuje pomoc rodinám zamestnancov.</w:t>
            </w:r>
            <w:r w:rsidRPr="00D10F27">
              <w:rPr>
                <w:rFonts w:asciiTheme="minorHAnsi" w:hAnsiTheme="minorHAnsi" w:cs="AppleSystemUIFont"/>
                <w:snapToGrid/>
                <w:kern w:val="0"/>
                <w:sz w:val="24"/>
                <w:szCs w:val="24"/>
                <w:lang w:val="sk-SK"/>
              </w:rPr>
              <w:t> </w:t>
            </w:r>
          </w:p>
        </w:tc>
      </w:tr>
    </w:tbl>
    <w:p w14:paraId="6DA45970" w14:textId="77777777" w:rsidR="00A851C4" w:rsidRPr="00D10F27" w:rsidRDefault="00A851C4" w:rsidP="00317C41">
      <w:pPr>
        <w:jc w:val="both"/>
        <w:rPr>
          <w:rFonts w:asciiTheme="minorHAnsi" w:hAnsiTheme="minorHAnsi"/>
          <w:sz w:val="20"/>
          <w:szCs w:val="20"/>
          <w:lang w:val="sk-SK"/>
        </w:rPr>
      </w:pPr>
    </w:p>
    <w:sectPr w:rsidR="00A851C4" w:rsidRPr="00D10F27" w:rsidSect="00ED72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B14F" w14:textId="77777777" w:rsidR="00926072" w:rsidRDefault="00926072">
      <w:r>
        <w:separator/>
      </w:r>
    </w:p>
  </w:endnote>
  <w:endnote w:type="continuationSeparator" w:id="0">
    <w:p w14:paraId="1C74C406" w14:textId="77777777" w:rsidR="00926072" w:rsidRDefault="009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W Text Office"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0784" w14:textId="77777777" w:rsidR="000C61AC" w:rsidRDefault="000C61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6B61" w14:textId="77777777" w:rsidR="003C343F" w:rsidRPr="00C950E6" w:rsidRDefault="00D83916" w:rsidP="00C950E6">
    <w:pPr>
      <w:pStyle w:val="Pta"/>
      <w:spacing w:before="320"/>
      <w:jc w:val="center"/>
      <w:textAlignment w:val="baseline"/>
      <w:rPr>
        <w:rFonts w:ascii="Arial" w:hAnsi="Arial"/>
        <w:sz w:val="16"/>
      </w:rPr>
    </w:pPr>
    <w:r>
      <w:rPr>
        <w:rFonts w:ascii="Arial" w:hAnsi="Arial"/>
        <w:noProof/>
        <w:snapToGrid/>
        <w:sz w:val="16"/>
        <w:lang w:val="sk-SK" w:eastAsia="zh-CN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0DAF471D" wp14:editId="1847CE6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2" name="MSIPCMd1b14ef697a3a9c108c669a0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0D1241" w14:textId="77777777" w:rsidR="00D83916" w:rsidRPr="00D83916" w:rsidRDefault="00D83916" w:rsidP="00D83916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  <w:r w:rsidRPr="00D83916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8D024" id="_x0000_t202" coordsize="21600,21600" o:spt="202" path="m,l,21600r21600,l21600,xe">
              <v:stroke joinstyle="miter"/>
              <v:path gradientshapeok="t" o:connecttype="rect"/>
            </v:shapetype>
            <v:shape id="MSIPCMd1b14ef697a3a9c108c669a0" o:spid="_x0000_s1029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" o:allowincell="f" filled="f" stroked="f" strokeweight=".5pt">
              <v:textbox inset="20pt,0,0,0">
                <w:txbxContent>
                  <w:p w:rsidR="00D83916" w:rsidRPr="00D83916" w:rsidRDefault="00D83916" w:rsidP="00D83916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  <w:r w:rsidRPr="00D83916">
                      <w:rPr>
                        <w:rFonts w:ascii="Arial" w:hAnsi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07BB" w14:textId="77777777" w:rsidR="000C61AC" w:rsidRDefault="000C61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8B2E" w14:textId="77777777" w:rsidR="00926072" w:rsidRDefault="00926072">
      <w:r>
        <w:separator/>
      </w:r>
    </w:p>
  </w:footnote>
  <w:footnote w:type="continuationSeparator" w:id="0">
    <w:p w14:paraId="7682B434" w14:textId="77777777" w:rsidR="00926072" w:rsidRDefault="009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1D9F" w14:textId="77777777" w:rsidR="000C61AC" w:rsidRDefault="000C61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9112" w14:textId="77777777" w:rsidR="003C343F" w:rsidRDefault="003C343F" w:rsidP="00C950E6">
    <w:pPr>
      <w:pStyle w:val="DatumAusgabe"/>
    </w:pPr>
    <w:r>
      <w:rPr>
        <w:noProof/>
        <w:snapToGrid/>
        <w:lang w:val="sk-SK" w:eastAsia="zh-CN"/>
      </w:rPr>
      <w:drawing>
        <wp:anchor distT="0" distB="0" distL="114300" distR="114300" simplePos="0" relativeHeight="251683328" behindDoc="1" locked="0" layoutInCell="1" allowOverlap="1" wp14:anchorId="34613933" wp14:editId="10DC1FAA">
          <wp:simplePos x="0" y="0"/>
          <wp:positionH relativeFrom="column">
            <wp:posOffset>3869690</wp:posOffset>
          </wp:positionH>
          <wp:positionV relativeFrom="paragraph">
            <wp:posOffset>579957</wp:posOffset>
          </wp:positionV>
          <wp:extent cx="2054860" cy="451486"/>
          <wp:effectExtent l="0" t="0" r="254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45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 w:rsidRPr="00C059AC">
      <w:rPr>
        <w:rFonts w:asciiTheme="majorHAnsi" w:eastAsia="Arial" w:hAnsiTheme="majorHAnsi"/>
        <w:color w:val="131617"/>
        <w:sz w:val="44"/>
        <w:szCs w:val="44"/>
        <w:lang w:val="sk-SK"/>
      </w:rPr>
      <w:t xml:space="preserve">Tlačová </w:t>
    </w:r>
    <w:r w:rsidRPr="00FC66E6">
      <w:rPr>
        <w:rFonts w:asciiTheme="majorHAnsi" w:eastAsia="Arial" w:hAnsiTheme="majorHAnsi"/>
        <w:b w:val="0"/>
        <w:color w:val="131617"/>
        <w:sz w:val="44"/>
        <w:szCs w:val="44"/>
        <w:lang w:val="sk-SK"/>
      </w:rPr>
      <w:t>správa</w:t>
    </w:r>
    <w:r>
      <w:rPr>
        <w:noProof/>
        <w:lang w:val="sk-SK" w:eastAsia="zh-CN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7B770D5" wp14:editId="03707E70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625C7" w14:textId="329F6FB2" w:rsidR="003C343F" w:rsidRPr="002A1157" w:rsidRDefault="003C343F" w:rsidP="008213E8">
                          <w:pPr>
                            <w:pStyle w:val="Hlavika"/>
                            <w:rPr>
                              <w:rFonts w:asciiTheme="majorHAnsi" w:hAnsiTheme="majorHAnsi"/>
                            </w:rPr>
                          </w:pPr>
                          <w:r w:rsidRPr="002A1157">
                            <w:rPr>
                              <w:rFonts w:asciiTheme="majorHAnsi" w:hAnsiTheme="majorHAnsi"/>
                              <w:lang w:val="sk-SK"/>
                            </w:rPr>
                            <w:t>Strana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t xml:space="preserve"> 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instrText>PAGE  \* Arabic  \* MERGEFORMAT</w:instrTex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C61AC">
                            <w:rPr>
                              <w:rFonts w:asciiTheme="majorHAnsi" w:hAnsiTheme="majorHAnsi"/>
                              <w:noProof/>
                            </w:rPr>
                            <w:t>3</w:t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2A1157">
                            <w:rPr>
                              <w:rFonts w:asciiTheme="majorHAnsi" w:hAnsiTheme="majorHAnsi"/>
                            </w:rPr>
                            <w:t xml:space="preserve"> z </w: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begin"/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instrText>NUMPAGES  \* Arabic  \* MERGEFORMAT</w:instrTex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separate"/>
                          </w:r>
                          <w:r w:rsidR="000C61AC">
                            <w:rPr>
                              <w:rFonts w:asciiTheme="majorHAnsi" w:hAnsiTheme="majorHAnsi"/>
                              <w:noProof/>
                            </w:rPr>
                            <w:t>3</w:t>
                          </w:r>
                          <w:r w:rsidRPr="002A1157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  <w:p w14:paraId="47A40FA5" w14:textId="77777777" w:rsidR="003C343F" w:rsidRDefault="003C343F" w:rsidP="00AC717D">
                          <w:pPr>
                            <w:pStyle w:val="Hlavi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70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8CFAIAAA0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" stroked="f">
              <v:textbox inset="0,0,0,0">
                <w:txbxContent>
                  <w:p w14:paraId="37C625C7" w14:textId="329F6FB2" w:rsidR="003C343F" w:rsidRPr="002A1157" w:rsidRDefault="003C343F" w:rsidP="008213E8">
                    <w:pPr>
                      <w:pStyle w:val="Hlavika"/>
                      <w:rPr>
                        <w:rFonts w:asciiTheme="majorHAnsi" w:hAnsiTheme="majorHAnsi"/>
                      </w:rPr>
                    </w:pPr>
                    <w:r w:rsidRPr="002A1157">
                      <w:rPr>
                        <w:rFonts w:asciiTheme="majorHAnsi" w:hAnsiTheme="majorHAnsi"/>
                        <w:lang w:val="sk-SK"/>
                      </w:rPr>
                      <w:t>Strana</w:t>
                    </w:r>
                    <w:r w:rsidRPr="002A1157">
                      <w:rPr>
                        <w:rFonts w:asciiTheme="majorHAnsi" w:hAnsiTheme="majorHAnsi"/>
                      </w:rPr>
                      <w:t xml:space="preserve"> </w:t>
                    </w:r>
                    <w:r w:rsidRPr="002A1157">
                      <w:rPr>
                        <w:rFonts w:asciiTheme="majorHAnsi" w:hAnsiTheme="majorHAnsi"/>
                      </w:rPr>
                      <w:fldChar w:fldCharType="begin"/>
                    </w:r>
                    <w:r w:rsidRPr="002A1157">
                      <w:rPr>
                        <w:rFonts w:asciiTheme="majorHAnsi" w:hAnsiTheme="majorHAnsi"/>
                      </w:rPr>
                      <w:instrText>PAGE  \* Arabic  \* MERGEFORMAT</w:instrText>
                    </w:r>
                    <w:r w:rsidRPr="002A1157">
                      <w:rPr>
                        <w:rFonts w:asciiTheme="majorHAnsi" w:hAnsiTheme="majorHAnsi"/>
                      </w:rPr>
                      <w:fldChar w:fldCharType="separate"/>
                    </w:r>
                    <w:r w:rsidR="000C61AC">
                      <w:rPr>
                        <w:rFonts w:asciiTheme="majorHAnsi" w:hAnsiTheme="majorHAnsi"/>
                        <w:noProof/>
                      </w:rPr>
                      <w:t>3</w:t>
                    </w:r>
                    <w:r w:rsidRPr="002A1157">
                      <w:rPr>
                        <w:rFonts w:asciiTheme="majorHAnsi" w:hAnsiTheme="majorHAnsi"/>
                      </w:rPr>
                      <w:fldChar w:fldCharType="end"/>
                    </w:r>
                    <w:r w:rsidRPr="002A1157">
                      <w:rPr>
                        <w:rFonts w:asciiTheme="majorHAnsi" w:hAnsiTheme="majorHAnsi"/>
                      </w:rPr>
                      <w:t xml:space="preserve"> z </w: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begin"/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instrText>NUMPAGES  \* Arabic  \* MERGEFORMAT</w:instrTex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separate"/>
                    </w:r>
                    <w:r w:rsidR="000C61AC">
                      <w:rPr>
                        <w:rFonts w:asciiTheme="majorHAnsi" w:hAnsiTheme="majorHAnsi"/>
                        <w:noProof/>
                      </w:rPr>
                      <w:t>3</w:t>
                    </w:r>
                    <w:r w:rsidRPr="002A1157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  <w:p w14:paraId="47A40FA5" w14:textId="77777777" w:rsidR="003C343F" w:rsidRDefault="003C343F" w:rsidP="00AC717D">
                    <w:pPr>
                      <w:pStyle w:val="Hlavika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5813" w14:textId="77777777" w:rsidR="000C61AC" w:rsidRDefault="000C61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768EF"/>
    <w:multiLevelType w:val="multilevel"/>
    <w:tmpl w:val="E5C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6FEE"/>
    <w:multiLevelType w:val="multilevel"/>
    <w:tmpl w:val="886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B3D3E"/>
    <w:multiLevelType w:val="multilevel"/>
    <w:tmpl w:val="6D5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71C5"/>
    <w:multiLevelType w:val="hybridMultilevel"/>
    <w:tmpl w:val="AD6EC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7B8E"/>
    <w:multiLevelType w:val="hybridMultilevel"/>
    <w:tmpl w:val="ABF20120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56A96"/>
    <w:multiLevelType w:val="multilevel"/>
    <w:tmpl w:val="7F1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39242C"/>
    <w:multiLevelType w:val="hybridMultilevel"/>
    <w:tmpl w:val="DC36A60A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486D"/>
    <w:multiLevelType w:val="hybridMultilevel"/>
    <w:tmpl w:val="E92E2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415BE"/>
    <w:multiLevelType w:val="hybridMultilevel"/>
    <w:tmpl w:val="B9C435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CE55CC"/>
    <w:multiLevelType w:val="hybridMultilevel"/>
    <w:tmpl w:val="62B2D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5D2DE7"/>
    <w:multiLevelType w:val="hybridMultilevel"/>
    <w:tmpl w:val="79541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9127E"/>
    <w:multiLevelType w:val="multilevel"/>
    <w:tmpl w:val="314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C1CCD"/>
    <w:multiLevelType w:val="multilevel"/>
    <w:tmpl w:val="4F6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A850DF"/>
    <w:multiLevelType w:val="singleLevel"/>
    <w:tmpl w:val="60725EA8"/>
    <w:lvl w:ilvl="0">
      <w:start w:val="1"/>
      <w:numFmt w:val="bullet"/>
      <w:pStyle w:val="Zoznamsodrkami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535D5D1D"/>
    <w:multiLevelType w:val="hybridMultilevel"/>
    <w:tmpl w:val="BB9A81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2204E"/>
    <w:multiLevelType w:val="hybridMultilevel"/>
    <w:tmpl w:val="FC3C4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020D"/>
    <w:multiLevelType w:val="hybridMultilevel"/>
    <w:tmpl w:val="EC8C7E4C"/>
    <w:lvl w:ilvl="0" w:tplc="9C48F6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3345D"/>
    <w:multiLevelType w:val="multilevel"/>
    <w:tmpl w:val="3C4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10EF7"/>
    <w:multiLevelType w:val="hybridMultilevel"/>
    <w:tmpl w:val="96884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446"/>
    <w:multiLevelType w:val="multilevel"/>
    <w:tmpl w:val="D0B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9738182">
    <w:abstractNumId w:val="1"/>
  </w:num>
  <w:num w:numId="2" w16cid:durableId="816650258">
    <w:abstractNumId w:val="1"/>
  </w:num>
  <w:num w:numId="3" w16cid:durableId="1979147187">
    <w:abstractNumId w:val="23"/>
  </w:num>
  <w:num w:numId="4" w16cid:durableId="1174880447">
    <w:abstractNumId w:val="0"/>
  </w:num>
  <w:num w:numId="5" w16cid:durableId="1580017893">
    <w:abstractNumId w:val="20"/>
  </w:num>
  <w:num w:numId="6" w16cid:durableId="224538116">
    <w:abstractNumId w:val="18"/>
  </w:num>
  <w:num w:numId="7" w16cid:durableId="1726105429">
    <w:abstractNumId w:val="10"/>
  </w:num>
  <w:num w:numId="8" w16cid:durableId="726683943">
    <w:abstractNumId w:val="6"/>
  </w:num>
  <w:num w:numId="9" w16cid:durableId="2073851206">
    <w:abstractNumId w:val="9"/>
  </w:num>
  <w:num w:numId="10" w16cid:durableId="2091809030">
    <w:abstractNumId w:val="14"/>
  </w:num>
  <w:num w:numId="11" w16cid:durableId="151682608">
    <w:abstractNumId w:val="5"/>
  </w:num>
  <w:num w:numId="12" w16cid:durableId="1472599238">
    <w:abstractNumId w:val="27"/>
  </w:num>
  <w:num w:numId="13" w16cid:durableId="308438120">
    <w:abstractNumId w:val="15"/>
  </w:num>
  <w:num w:numId="14" w16cid:durableId="855921189">
    <w:abstractNumId w:val="26"/>
  </w:num>
  <w:num w:numId="15" w16cid:durableId="1106122744">
    <w:abstractNumId w:val="21"/>
  </w:num>
  <w:num w:numId="16" w16cid:durableId="299268021">
    <w:abstractNumId w:val="2"/>
  </w:num>
  <w:num w:numId="17" w16cid:durableId="1836845283">
    <w:abstractNumId w:val="22"/>
  </w:num>
  <w:num w:numId="18" w16cid:durableId="1820922936">
    <w:abstractNumId w:val="3"/>
  </w:num>
  <w:num w:numId="19" w16cid:durableId="1130435992">
    <w:abstractNumId w:val="7"/>
  </w:num>
  <w:num w:numId="20" w16cid:durableId="164981044">
    <w:abstractNumId w:val="13"/>
  </w:num>
  <w:num w:numId="21" w16cid:durableId="1519079358">
    <w:abstractNumId w:val="31"/>
  </w:num>
  <w:num w:numId="22" w16cid:durableId="369570199">
    <w:abstractNumId w:val="4"/>
  </w:num>
  <w:num w:numId="23" w16cid:durableId="818423873">
    <w:abstractNumId w:val="11"/>
  </w:num>
  <w:num w:numId="24" w16cid:durableId="1263762612">
    <w:abstractNumId w:val="16"/>
  </w:num>
  <w:num w:numId="25" w16cid:durableId="1127354469">
    <w:abstractNumId w:val="24"/>
  </w:num>
  <w:num w:numId="26" w16cid:durableId="2073459057">
    <w:abstractNumId w:val="17"/>
  </w:num>
  <w:num w:numId="27" w16cid:durableId="798304727">
    <w:abstractNumId w:val="25"/>
  </w:num>
  <w:num w:numId="28" w16cid:durableId="1623271656">
    <w:abstractNumId w:val="30"/>
  </w:num>
  <w:num w:numId="29" w16cid:durableId="1580826586">
    <w:abstractNumId w:val="28"/>
  </w:num>
  <w:num w:numId="30" w16cid:durableId="1380129034">
    <w:abstractNumId w:val="29"/>
  </w:num>
  <w:num w:numId="31" w16cid:durableId="2146046276">
    <w:abstractNumId w:val="8"/>
  </w:num>
  <w:num w:numId="32" w16cid:durableId="571744679">
    <w:abstractNumId w:val="12"/>
  </w:num>
  <w:num w:numId="33" w16cid:durableId="18404671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activeWritingStyle w:appName="MSWord" w:lang="nl-NL" w:vendorID="64" w:dllVersion="4096" w:nlCheck="1" w:checkStyle="0"/>
  <w:activeWritingStyle w:appName="MSWord" w:lang="sv-SE" w:vendorID="64" w:dllVersion="4096" w:nlCheck="1" w:checkStyle="0"/>
  <w:activeWritingStyle w:appName="MSWord" w:lang="nl-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282C"/>
    <w:rsid w:val="000035DA"/>
    <w:rsid w:val="00003EB3"/>
    <w:rsid w:val="0000528A"/>
    <w:rsid w:val="000070F4"/>
    <w:rsid w:val="00007A92"/>
    <w:rsid w:val="00013737"/>
    <w:rsid w:val="0001787D"/>
    <w:rsid w:val="00021AB6"/>
    <w:rsid w:val="000238D8"/>
    <w:rsid w:val="000241E9"/>
    <w:rsid w:val="000277D4"/>
    <w:rsid w:val="00030018"/>
    <w:rsid w:val="00032394"/>
    <w:rsid w:val="0003417E"/>
    <w:rsid w:val="0003738A"/>
    <w:rsid w:val="00037407"/>
    <w:rsid w:val="00044694"/>
    <w:rsid w:val="00045EE3"/>
    <w:rsid w:val="00055EF8"/>
    <w:rsid w:val="000572DC"/>
    <w:rsid w:val="00060975"/>
    <w:rsid w:val="00065107"/>
    <w:rsid w:val="00066A9F"/>
    <w:rsid w:val="00066CB9"/>
    <w:rsid w:val="0006722F"/>
    <w:rsid w:val="00071111"/>
    <w:rsid w:val="0007171A"/>
    <w:rsid w:val="00075B5B"/>
    <w:rsid w:val="00076914"/>
    <w:rsid w:val="000825F4"/>
    <w:rsid w:val="00082B8B"/>
    <w:rsid w:val="00092DE5"/>
    <w:rsid w:val="00094AAC"/>
    <w:rsid w:val="000A1029"/>
    <w:rsid w:val="000A224F"/>
    <w:rsid w:val="000A4BD7"/>
    <w:rsid w:val="000A5822"/>
    <w:rsid w:val="000A7A17"/>
    <w:rsid w:val="000A7D88"/>
    <w:rsid w:val="000B178F"/>
    <w:rsid w:val="000B2178"/>
    <w:rsid w:val="000B445C"/>
    <w:rsid w:val="000B67CC"/>
    <w:rsid w:val="000B6A6C"/>
    <w:rsid w:val="000C0019"/>
    <w:rsid w:val="000C0456"/>
    <w:rsid w:val="000C19E0"/>
    <w:rsid w:val="000C3396"/>
    <w:rsid w:val="000C61AC"/>
    <w:rsid w:val="000C6288"/>
    <w:rsid w:val="000D13D7"/>
    <w:rsid w:val="000D1DE7"/>
    <w:rsid w:val="000D37B1"/>
    <w:rsid w:val="000D500E"/>
    <w:rsid w:val="000D65DE"/>
    <w:rsid w:val="000E055A"/>
    <w:rsid w:val="000E0C3B"/>
    <w:rsid w:val="000E3927"/>
    <w:rsid w:val="000E4956"/>
    <w:rsid w:val="000E736F"/>
    <w:rsid w:val="000E7B40"/>
    <w:rsid w:val="000F27FB"/>
    <w:rsid w:val="000F71EF"/>
    <w:rsid w:val="00102F1B"/>
    <w:rsid w:val="00103922"/>
    <w:rsid w:val="0010434D"/>
    <w:rsid w:val="001043D1"/>
    <w:rsid w:val="00105740"/>
    <w:rsid w:val="00105B6B"/>
    <w:rsid w:val="00107475"/>
    <w:rsid w:val="0010792A"/>
    <w:rsid w:val="00107CCB"/>
    <w:rsid w:val="00111432"/>
    <w:rsid w:val="00111F11"/>
    <w:rsid w:val="00112A92"/>
    <w:rsid w:val="00113344"/>
    <w:rsid w:val="00114C7C"/>
    <w:rsid w:val="0012076C"/>
    <w:rsid w:val="00121370"/>
    <w:rsid w:val="0012191F"/>
    <w:rsid w:val="0012280E"/>
    <w:rsid w:val="00126377"/>
    <w:rsid w:val="001304AB"/>
    <w:rsid w:val="001306C3"/>
    <w:rsid w:val="001322CD"/>
    <w:rsid w:val="0013489B"/>
    <w:rsid w:val="001379E9"/>
    <w:rsid w:val="00144101"/>
    <w:rsid w:val="00145ED8"/>
    <w:rsid w:val="00147B8B"/>
    <w:rsid w:val="00152BCC"/>
    <w:rsid w:val="001609E3"/>
    <w:rsid w:val="0016135D"/>
    <w:rsid w:val="001703E7"/>
    <w:rsid w:val="00173995"/>
    <w:rsid w:val="00176548"/>
    <w:rsid w:val="001765AF"/>
    <w:rsid w:val="001772DF"/>
    <w:rsid w:val="001807D6"/>
    <w:rsid w:val="00180EFF"/>
    <w:rsid w:val="00181685"/>
    <w:rsid w:val="00185365"/>
    <w:rsid w:val="001917C7"/>
    <w:rsid w:val="001919A7"/>
    <w:rsid w:val="001921B7"/>
    <w:rsid w:val="001A5A1D"/>
    <w:rsid w:val="001A67B8"/>
    <w:rsid w:val="001A76FE"/>
    <w:rsid w:val="001B0E78"/>
    <w:rsid w:val="001B40D9"/>
    <w:rsid w:val="001C08ED"/>
    <w:rsid w:val="001C0ACD"/>
    <w:rsid w:val="001C1AAC"/>
    <w:rsid w:val="001C3DFF"/>
    <w:rsid w:val="001C4674"/>
    <w:rsid w:val="001C54B0"/>
    <w:rsid w:val="001D03ED"/>
    <w:rsid w:val="001D405A"/>
    <w:rsid w:val="001E37E4"/>
    <w:rsid w:val="001E4063"/>
    <w:rsid w:val="001E54ED"/>
    <w:rsid w:val="001E75B4"/>
    <w:rsid w:val="001F019E"/>
    <w:rsid w:val="001F120E"/>
    <w:rsid w:val="001F1758"/>
    <w:rsid w:val="001F1BC0"/>
    <w:rsid w:val="001F44F4"/>
    <w:rsid w:val="00200E55"/>
    <w:rsid w:val="0020130B"/>
    <w:rsid w:val="002024EE"/>
    <w:rsid w:val="002025CB"/>
    <w:rsid w:val="00203DE7"/>
    <w:rsid w:val="00207180"/>
    <w:rsid w:val="002115CD"/>
    <w:rsid w:val="00211ECC"/>
    <w:rsid w:val="002322F3"/>
    <w:rsid w:val="0024107B"/>
    <w:rsid w:val="002420D1"/>
    <w:rsid w:val="00243360"/>
    <w:rsid w:val="00247516"/>
    <w:rsid w:val="00254555"/>
    <w:rsid w:val="00254951"/>
    <w:rsid w:val="0025553A"/>
    <w:rsid w:val="00274925"/>
    <w:rsid w:val="00275381"/>
    <w:rsid w:val="00280A22"/>
    <w:rsid w:val="00281BB5"/>
    <w:rsid w:val="00290755"/>
    <w:rsid w:val="002A1157"/>
    <w:rsid w:val="002A4632"/>
    <w:rsid w:val="002B154E"/>
    <w:rsid w:val="002B1937"/>
    <w:rsid w:val="002B1AA1"/>
    <w:rsid w:val="002B2C24"/>
    <w:rsid w:val="002B5DCD"/>
    <w:rsid w:val="002B6EC2"/>
    <w:rsid w:val="002B762A"/>
    <w:rsid w:val="002C4994"/>
    <w:rsid w:val="002C5C21"/>
    <w:rsid w:val="002C6A8D"/>
    <w:rsid w:val="002D0491"/>
    <w:rsid w:val="002D3188"/>
    <w:rsid w:val="002D51B7"/>
    <w:rsid w:val="002E124A"/>
    <w:rsid w:val="002E2B3D"/>
    <w:rsid w:val="002F0A63"/>
    <w:rsid w:val="002F1704"/>
    <w:rsid w:val="002F1E7F"/>
    <w:rsid w:val="00304F77"/>
    <w:rsid w:val="00306895"/>
    <w:rsid w:val="003074DB"/>
    <w:rsid w:val="003111D9"/>
    <w:rsid w:val="00317C41"/>
    <w:rsid w:val="00321C08"/>
    <w:rsid w:val="0032402D"/>
    <w:rsid w:val="00326738"/>
    <w:rsid w:val="0033061E"/>
    <w:rsid w:val="00333E3F"/>
    <w:rsid w:val="00333F5D"/>
    <w:rsid w:val="00335579"/>
    <w:rsid w:val="00335E88"/>
    <w:rsid w:val="0034074A"/>
    <w:rsid w:val="00340D7C"/>
    <w:rsid w:val="0034158B"/>
    <w:rsid w:val="00342E30"/>
    <w:rsid w:val="0034485E"/>
    <w:rsid w:val="003501E5"/>
    <w:rsid w:val="00350B85"/>
    <w:rsid w:val="003527B6"/>
    <w:rsid w:val="00354233"/>
    <w:rsid w:val="003546F9"/>
    <w:rsid w:val="003573DD"/>
    <w:rsid w:val="003616C8"/>
    <w:rsid w:val="00366272"/>
    <w:rsid w:val="00366F53"/>
    <w:rsid w:val="0036720C"/>
    <w:rsid w:val="00371EF9"/>
    <w:rsid w:val="00372058"/>
    <w:rsid w:val="00373ACE"/>
    <w:rsid w:val="003760B6"/>
    <w:rsid w:val="00380E8D"/>
    <w:rsid w:val="0038136D"/>
    <w:rsid w:val="003835FA"/>
    <w:rsid w:val="003857E9"/>
    <w:rsid w:val="00386A36"/>
    <w:rsid w:val="00387016"/>
    <w:rsid w:val="0039326A"/>
    <w:rsid w:val="00393FA6"/>
    <w:rsid w:val="003A21FA"/>
    <w:rsid w:val="003A4B93"/>
    <w:rsid w:val="003A5E6F"/>
    <w:rsid w:val="003B3D30"/>
    <w:rsid w:val="003B58E4"/>
    <w:rsid w:val="003C1CFA"/>
    <w:rsid w:val="003C343F"/>
    <w:rsid w:val="003C4339"/>
    <w:rsid w:val="003C4CD2"/>
    <w:rsid w:val="003D0596"/>
    <w:rsid w:val="003F2495"/>
    <w:rsid w:val="003F5635"/>
    <w:rsid w:val="003F5D66"/>
    <w:rsid w:val="003F7C91"/>
    <w:rsid w:val="00401573"/>
    <w:rsid w:val="00401984"/>
    <w:rsid w:val="00405256"/>
    <w:rsid w:val="004062E9"/>
    <w:rsid w:val="004101A5"/>
    <w:rsid w:val="00411403"/>
    <w:rsid w:val="00411412"/>
    <w:rsid w:val="00414267"/>
    <w:rsid w:val="00415E08"/>
    <w:rsid w:val="004179A2"/>
    <w:rsid w:val="004204E3"/>
    <w:rsid w:val="004219EF"/>
    <w:rsid w:val="00425870"/>
    <w:rsid w:val="004265B4"/>
    <w:rsid w:val="00432853"/>
    <w:rsid w:val="004350FE"/>
    <w:rsid w:val="00436004"/>
    <w:rsid w:val="00444DA6"/>
    <w:rsid w:val="00445B8B"/>
    <w:rsid w:val="00452B3D"/>
    <w:rsid w:val="00455AA0"/>
    <w:rsid w:val="004562B6"/>
    <w:rsid w:val="004616E1"/>
    <w:rsid w:val="00462BEA"/>
    <w:rsid w:val="004635ED"/>
    <w:rsid w:val="004663DD"/>
    <w:rsid w:val="00466AC3"/>
    <w:rsid w:val="00466ADA"/>
    <w:rsid w:val="0047315E"/>
    <w:rsid w:val="004736DE"/>
    <w:rsid w:val="0047628C"/>
    <w:rsid w:val="00477C7D"/>
    <w:rsid w:val="00483927"/>
    <w:rsid w:val="00483E26"/>
    <w:rsid w:val="00486593"/>
    <w:rsid w:val="00491337"/>
    <w:rsid w:val="0049297B"/>
    <w:rsid w:val="00497C6D"/>
    <w:rsid w:val="004A03CC"/>
    <w:rsid w:val="004A1197"/>
    <w:rsid w:val="004A21AD"/>
    <w:rsid w:val="004A7A14"/>
    <w:rsid w:val="004B0209"/>
    <w:rsid w:val="004B7443"/>
    <w:rsid w:val="004B750F"/>
    <w:rsid w:val="004C01B6"/>
    <w:rsid w:val="004C48B6"/>
    <w:rsid w:val="004C5D9B"/>
    <w:rsid w:val="004C69EA"/>
    <w:rsid w:val="004C6B26"/>
    <w:rsid w:val="004C6BB6"/>
    <w:rsid w:val="004C72B8"/>
    <w:rsid w:val="004C7E1D"/>
    <w:rsid w:val="004C7EE1"/>
    <w:rsid w:val="004D02A6"/>
    <w:rsid w:val="004D281F"/>
    <w:rsid w:val="004D7274"/>
    <w:rsid w:val="004E1D6C"/>
    <w:rsid w:val="004E3E4A"/>
    <w:rsid w:val="004E420C"/>
    <w:rsid w:val="004E6889"/>
    <w:rsid w:val="004F0F60"/>
    <w:rsid w:val="004F3348"/>
    <w:rsid w:val="004F5099"/>
    <w:rsid w:val="004F5667"/>
    <w:rsid w:val="004F5849"/>
    <w:rsid w:val="004F7559"/>
    <w:rsid w:val="004F7B5F"/>
    <w:rsid w:val="005073BA"/>
    <w:rsid w:val="00507DF9"/>
    <w:rsid w:val="00514725"/>
    <w:rsid w:val="005172A1"/>
    <w:rsid w:val="0052617D"/>
    <w:rsid w:val="0052702F"/>
    <w:rsid w:val="005274C3"/>
    <w:rsid w:val="00530D20"/>
    <w:rsid w:val="00534CD1"/>
    <w:rsid w:val="00535CDA"/>
    <w:rsid w:val="005373CC"/>
    <w:rsid w:val="005401AF"/>
    <w:rsid w:val="00540FA2"/>
    <w:rsid w:val="005420B9"/>
    <w:rsid w:val="00551E47"/>
    <w:rsid w:val="00554F9A"/>
    <w:rsid w:val="00557B86"/>
    <w:rsid w:val="00560C33"/>
    <w:rsid w:val="00567E74"/>
    <w:rsid w:val="005753BF"/>
    <w:rsid w:val="00575C63"/>
    <w:rsid w:val="005760DA"/>
    <w:rsid w:val="00576706"/>
    <w:rsid w:val="00581A23"/>
    <w:rsid w:val="00583D21"/>
    <w:rsid w:val="00584A49"/>
    <w:rsid w:val="00586E6A"/>
    <w:rsid w:val="005903DB"/>
    <w:rsid w:val="005967AC"/>
    <w:rsid w:val="00597302"/>
    <w:rsid w:val="005A67BC"/>
    <w:rsid w:val="005B01E8"/>
    <w:rsid w:val="005B6DFC"/>
    <w:rsid w:val="005C502F"/>
    <w:rsid w:val="005C6458"/>
    <w:rsid w:val="005D0887"/>
    <w:rsid w:val="005D31DF"/>
    <w:rsid w:val="005D6391"/>
    <w:rsid w:val="005D70AD"/>
    <w:rsid w:val="005D7E8D"/>
    <w:rsid w:val="005E035E"/>
    <w:rsid w:val="005E0B66"/>
    <w:rsid w:val="005E10A8"/>
    <w:rsid w:val="005E66E9"/>
    <w:rsid w:val="005F0A14"/>
    <w:rsid w:val="005F233F"/>
    <w:rsid w:val="005F4885"/>
    <w:rsid w:val="0060062E"/>
    <w:rsid w:val="006064CE"/>
    <w:rsid w:val="0060731E"/>
    <w:rsid w:val="00611B31"/>
    <w:rsid w:val="00615F00"/>
    <w:rsid w:val="00616AB5"/>
    <w:rsid w:val="006173D2"/>
    <w:rsid w:val="006216B3"/>
    <w:rsid w:val="00627A3D"/>
    <w:rsid w:val="00630B79"/>
    <w:rsid w:val="00631D87"/>
    <w:rsid w:val="00633948"/>
    <w:rsid w:val="00633AED"/>
    <w:rsid w:val="00634D7F"/>
    <w:rsid w:val="0064247D"/>
    <w:rsid w:val="00642C5C"/>
    <w:rsid w:val="0064400D"/>
    <w:rsid w:val="00646C68"/>
    <w:rsid w:val="00650619"/>
    <w:rsid w:val="00656BF9"/>
    <w:rsid w:val="006729CD"/>
    <w:rsid w:val="00674153"/>
    <w:rsid w:val="00681087"/>
    <w:rsid w:val="00681903"/>
    <w:rsid w:val="00682DEC"/>
    <w:rsid w:val="0068520A"/>
    <w:rsid w:val="00690B8F"/>
    <w:rsid w:val="006916EB"/>
    <w:rsid w:val="006922BD"/>
    <w:rsid w:val="00692C9A"/>
    <w:rsid w:val="00692D2D"/>
    <w:rsid w:val="00696164"/>
    <w:rsid w:val="00696AEE"/>
    <w:rsid w:val="006A2384"/>
    <w:rsid w:val="006B103E"/>
    <w:rsid w:val="006B25F1"/>
    <w:rsid w:val="006B62FF"/>
    <w:rsid w:val="006C175B"/>
    <w:rsid w:val="006C22FE"/>
    <w:rsid w:val="006C3935"/>
    <w:rsid w:val="006C55DB"/>
    <w:rsid w:val="006C75FF"/>
    <w:rsid w:val="006C7F47"/>
    <w:rsid w:val="006D1B42"/>
    <w:rsid w:val="006D3483"/>
    <w:rsid w:val="006D424B"/>
    <w:rsid w:val="006D52FC"/>
    <w:rsid w:val="006D6289"/>
    <w:rsid w:val="006D6C1E"/>
    <w:rsid w:val="006D7301"/>
    <w:rsid w:val="006E1658"/>
    <w:rsid w:val="006E3CCC"/>
    <w:rsid w:val="006E46FA"/>
    <w:rsid w:val="006E5E96"/>
    <w:rsid w:val="006F37FF"/>
    <w:rsid w:val="006F3D09"/>
    <w:rsid w:val="006F4F77"/>
    <w:rsid w:val="006F5010"/>
    <w:rsid w:val="006F619D"/>
    <w:rsid w:val="006F7D97"/>
    <w:rsid w:val="007122DC"/>
    <w:rsid w:val="0072017E"/>
    <w:rsid w:val="0072078E"/>
    <w:rsid w:val="00720E7F"/>
    <w:rsid w:val="00723F4E"/>
    <w:rsid w:val="0072480F"/>
    <w:rsid w:val="00724D2A"/>
    <w:rsid w:val="00732ABA"/>
    <w:rsid w:val="00732D6C"/>
    <w:rsid w:val="00732E86"/>
    <w:rsid w:val="00734D69"/>
    <w:rsid w:val="00735DDD"/>
    <w:rsid w:val="00736F85"/>
    <w:rsid w:val="00737F8A"/>
    <w:rsid w:val="007443A1"/>
    <w:rsid w:val="00746A11"/>
    <w:rsid w:val="0075686F"/>
    <w:rsid w:val="00763D5B"/>
    <w:rsid w:val="007709E8"/>
    <w:rsid w:val="007745F6"/>
    <w:rsid w:val="00782A80"/>
    <w:rsid w:val="00783EB1"/>
    <w:rsid w:val="00784E5E"/>
    <w:rsid w:val="00786A3B"/>
    <w:rsid w:val="00786A5D"/>
    <w:rsid w:val="00791422"/>
    <w:rsid w:val="00791820"/>
    <w:rsid w:val="0079294B"/>
    <w:rsid w:val="00792B19"/>
    <w:rsid w:val="0079325E"/>
    <w:rsid w:val="00793D4A"/>
    <w:rsid w:val="007A25F1"/>
    <w:rsid w:val="007A5184"/>
    <w:rsid w:val="007A57EF"/>
    <w:rsid w:val="007B264F"/>
    <w:rsid w:val="007B4EE5"/>
    <w:rsid w:val="007B5A0C"/>
    <w:rsid w:val="007B7B60"/>
    <w:rsid w:val="007C2D83"/>
    <w:rsid w:val="007C4789"/>
    <w:rsid w:val="007C6995"/>
    <w:rsid w:val="007C7251"/>
    <w:rsid w:val="007D2F97"/>
    <w:rsid w:val="007D3D40"/>
    <w:rsid w:val="007D5223"/>
    <w:rsid w:val="007D7798"/>
    <w:rsid w:val="007E0EFA"/>
    <w:rsid w:val="007E1790"/>
    <w:rsid w:val="007E42EC"/>
    <w:rsid w:val="007E7BE7"/>
    <w:rsid w:val="007F06B7"/>
    <w:rsid w:val="007F0FCF"/>
    <w:rsid w:val="007F10CF"/>
    <w:rsid w:val="007F1212"/>
    <w:rsid w:val="007F1488"/>
    <w:rsid w:val="007F3AAA"/>
    <w:rsid w:val="007F5DA6"/>
    <w:rsid w:val="008036DA"/>
    <w:rsid w:val="008101A7"/>
    <w:rsid w:val="0081166E"/>
    <w:rsid w:val="008127F0"/>
    <w:rsid w:val="00815BD2"/>
    <w:rsid w:val="008213E8"/>
    <w:rsid w:val="00825B13"/>
    <w:rsid w:val="00826A6D"/>
    <w:rsid w:val="00830F78"/>
    <w:rsid w:val="008315F0"/>
    <w:rsid w:val="00834831"/>
    <w:rsid w:val="00834DAB"/>
    <w:rsid w:val="008353D8"/>
    <w:rsid w:val="00835B38"/>
    <w:rsid w:val="00840353"/>
    <w:rsid w:val="00841C51"/>
    <w:rsid w:val="008451AE"/>
    <w:rsid w:val="00845770"/>
    <w:rsid w:val="008539BE"/>
    <w:rsid w:val="00854406"/>
    <w:rsid w:val="00854736"/>
    <w:rsid w:val="00856960"/>
    <w:rsid w:val="00856F2F"/>
    <w:rsid w:val="00860262"/>
    <w:rsid w:val="00860317"/>
    <w:rsid w:val="00863517"/>
    <w:rsid w:val="00865B28"/>
    <w:rsid w:val="00865D07"/>
    <w:rsid w:val="00871897"/>
    <w:rsid w:val="008732F5"/>
    <w:rsid w:val="008751CE"/>
    <w:rsid w:val="00876035"/>
    <w:rsid w:val="00876453"/>
    <w:rsid w:val="00887054"/>
    <w:rsid w:val="00892748"/>
    <w:rsid w:val="00896F8C"/>
    <w:rsid w:val="008977E3"/>
    <w:rsid w:val="008979A4"/>
    <w:rsid w:val="008C23E5"/>
    <w:rsid w:val="008C7474"/>
    <w:rsid w:val="008C7DB7"/>
    <w:rsid w:val="008D4259"/>
    <w:rsid w:val="008E13D5"/>
    <w:rsid w:val="008E1BEC"/>
    <w:rsid w:val="008E32C8"/>
    <w:rsid w:val="008E5F75"/>
    <w:rsid w:val="008E7970"/>
    <w:rsid w:val="008F31E6"/>
    <w:rsid w:val="008F334C"/>
    <w:rsid w:val="008F411B"/>
    <w:rsid w:val="008F47D6"/>
    <w:rsid w:val="00905B5D"/>
    <w:rsid w:val="00906A2B"/>
    <w:rsid w:val="00907918"/>
    <w:rsid w:val="00907D34"/>
    <w:rsid w:val="009104D2"/>
    <w:rsid w:val="00910C1A"/>
    <w:rsid w:val="00910C72"/>
    <w:rsid w:val="00916630"/>
    <w:rsid w:val="00921512"/>
    <w:rsid w:val="009220FC"/>
    <w:rsid w:val="00924249"/>
    <w:rsid w:val="00926072"/>
    <w:rsid w:val="00932C25"/>
    <w:rsid w:val="0093521C"/>
    <w:rsid w:val="00937D6B"/>
    <w:rsid w:val="00941681"/>
    <w:rsid w:val="0094373C"/>
    <w:rsid w:val="00943C2C"/>
    <w:rsid w:val="00944329"/>
    <w:rsid w:val="0094454A"/>
    <w:rsid w:val="00944618"/>
    <w:rsid w:val="00945A8E"/>
    <w:rsid w:val="00945BB9"/>
    <w:rsid w:val="0094706B"/>
    <w:rsid w:val="00953195"/>
    <w:rsid w:val="00960DD8"/>
    <w:rsid w:val="0096354A"/>
    <w:rsid w:val="00963F57"/>
    <w:rsid w:val="00966D20"/>
    <w:rsid w:val="009676F9"/>
    <w:rsid w:val="00974E76"/>
    <w:rsid w:val="00983381"/>
    <w:rsid w:val="00986A2A"/>
    <w:rsid w:val="0099090B"/>
    <w:rsid w:val="009915AE"/>
    <w:rsid w:val="009926AE"/>
    <w:rsid w:val="00993983"/>
    <w:rsid w:val="0099657F"/>
    <w:rsid w:val="009A2109"/>
    <w:rsid w:val="009A2350"/>
    <w:rsid w:val="009A7D75"/>
    <w:rsid w:val="009B268D"/>
    <w:rsid w:val="009B5334"/>
    <w:rsid w:val="009C0278"/>
    <w:rsid w:val="009C3BD8"/>
    <w:rsid w:val="009C4FD4"/>
    <w:rsid w:val="009C5367"/>
    <w:rsid w:val="009C5C06"/>
    <w:rsid w:val="009C6C0A"/>
    <w:rsid w:val="009C7F01"/>
    <w:rsid w:val="009D020E"/>
    <w:rsid w:val="009D28A9"/>
    <w:rsid w:val="009D53A2"/>
    <w:rsid w:val="009E28D7"/>
    <w:rsid w:val="009E67D3"/>
    <w:rsid w:val="009E69C0"/>
    <w:rsid w:val="009F07A2"/>
    <w:rsid w:val="009F1CF1"/>
    <w:rsid w:val="009F2E4B"/>
    <w:rsid w:val="009F52E1"/>
    <w:rsid w:val="00A01A18"/>
    <w:rsid w:val="00A02A63"/>
    <w:rsid w:val="00A050B9"/>
    <w:rsid w:val="00A101E0"/>
    <w:rsid w:val="00A124E7"/>
    <w:rsid w:val="00A1549F"/>
    <w:rsid w:val="00A173AC"/>
    <w:rsid w:val="00A20605"/>
    <w:rsid w:val="00A215A2"/>
    <w:rsid w:val="00A334E5"/>
    <w:rsid w:val="00A33934"/>
    <w:rsid w:val="00A40B86"/>
    <w:rsid w:val="00A44EB7"/>
    <w:rsid w:val="00A56673"/>
    <w:rsid w:val="00A56703"/>
    <w:rsid w:val="00A57819"/>
    <w:rsid w:val="00A640EF"/>
    <w:rsid w:val="00A66A64"/>
    <w:rsid w:val="00A70C45"/>
    <w:rsid w:val="00A77D40"/>
    <w:rsid w:val="00A820AD"/>
    <w:rsid w:val="00A851C4"/>
    <w:rsid w:val="00A87B8E"/>
    <w:rsid w:val="00A87C26"/>
    <w:rsid w:val="00A9029B"/>
    <w:rsid w:val="00A93301"/>
    <w:rsid w:val="00A93536"/>
    <w:rsid w:val="00AA0CCE"/>
    <w:rsid w:val="00AA418B"/>
    <w:rsid w:val="00AA4EDD"/>
    <w:rsid w:val="00AA5D40"/>
    <w:rsid w:val="00AB0358"/>
    <w:rsid w:val="00AB5690"/>
    <w:rsid w:val="00AB5876"/>
    <w:rsid w:val="00AC4201"/>
    <w:rsid w:val="00AC6A2E"/>
    <w:rsid w:val="00AC717D"/>
    <w:rsid w:val="00AC7511"/>
    <w:rsid w:val="00AD046F"/>
    <w:rsid w:val="00AD1658"/>
    <w:rsid w:val="00AD5769"/>
    <w:rsid w:val="00AD7BE8"/>
    <w:rsid w:val="00AE24E2"/>
    <w:rsid w:val="00AE7112"/>
    <w:rsid w:val="00AF13C6"/>
    <w:rsid w:val="00AF3CCD"/>
    <w:rsid w:val="00B01DE3"/>
    <w:rsid w:val="00B036FC"/>
    <w:rsid w:val="00B1138F"/>
    <w:rsid w:val="00B13014"/>
    <w:rsid w:val="00B200F8"/>
    <w:rsid w:val="00B2285E"/>
    <w:rsid w:val="00B2291C"/>
    <w:rsid w:val="00B33927"/>
    <w:rsid w:val="00B33E3A"/>
    <w:rsid w:val="00B376AC"/>
    <w:rsid w:val="00B37B60"/>
    <w:rsid w:val="00B37E09"/>
    <w:rsid w:val="00B409EA"/>
    <w:rsid w:val="00B42C2D"/>
    <w:rsid w:val="00B4338B"/>
    <w:rsid w:val="00B44282"/>
    <w:rsid w:val="00B45400"/>
    <w:rsid w:val="00B47692"/>
    <w:rsid w:val="00B5490F"/>
    <w:rsid w:val="00B5638F"/>
    <w:rsid w:val="00B64DC3"/>
    <w:rsid w:val="00B661BB"/>
    <w:rsid w:val="00B701AB"/>
    <w:rsid w:val="00B71ADE"/>
    <w:rsid w:val="00B71C55"/>
    <w:rsid w:val="00B72869"/>
    <w:rsid w:val="00B733E6"/>
    <w:rsid w:val="00B748E0"/>
    <w:rsid w:val="00B77424"/>
    <w:rsid w:val="00B83175"/>
    <w:rsid w:val="00B84062"/>
    <w:rsid w:val="00B854BF"/>
    <w:rsid w:val="00B86E2D"/>
    <w:rsid w:val="00B91C7C"/>
    <w:rsid w:val="00B93341"/>
    <w:rsid w:val="00B961C1"/>
    <w:rsid w:val="00B97B03"/>
    <w:rsid w:val="00BA1BB4"/>
    <w:rsid w:val="00BA4537"/>
    <w:rsid w:val="00BA4F42"/>
    <w:rsid w:val="00BA71AA"/>
    <w:rsid w:val="00BA7E87"/>
    <w:rsid w:val="00BB02F4"/>
    <w:rsid w:val="00BB3C7E"/>
    <w:rsid w:val="00BB5928"/>
    <w:rsid w:val="00BB654A"/>
    <w:rsid w:val="00BC1208"/>
    <w:rsid w:val="00BC24A2"/>
    <w:rsid w:val="00BC5C23"/>
    <w:rsid w:val="00BC62A9"/>
    <w:rsid w:val="00BC7594"/>
    <w:rsid w:val="00BD4A0B"/>
    <w:rsid w:val="00BE04CC"/>
    <w:rsid w:val="00BE06F4"/>
    <w:rsid w:val="00BE325F"/>
    <w:rsid w:val="00BF2217"/>
    <w:rsid w:val="00BF3E41"/>
    <w:rsid w:val="00C03291"/>
    <w:rsid w:val="00C041A2"/>
    <w:rsid w:val="00C051C6"/>
    <w:rsid w:val="00C076AC"/>
    <w:rsid w:val="00C110D9"/>
    <w:rsid w:val="00C14810"/>
    <w:rsid w:val="00C14FF5"/>
    <w:rsid w:val="00C151F3"/>
    <w:rsid w:val="00C201D2"/>
    <w:rsid w:val="00C21721"/>
    <w:rsid w:val="00C22873"/>
    <w:rsid w:val="00C241FE"/>
    <w:rsid w:val="00C255DE"/>
    <w:rsid w:val="00C31BAE"/>
    <w:rsid w:val="00C3448D"/>
    <w:rsid w:val="00C362DC"/>
    <w:rsid w:val="00C36DEC"/>
    <w:rsid w:val="00C374CE"/>
    <w:rsid w:val="00C422C5"/>
    <w:rsid w:val="00C42E53"/>
    <w:rsid w:val="00C43885"/>
    <w:rsid w:val="00C468A0"/>
    <w:rsid w:val="00C472CD"/>
    <w:rsid w:val="00C51FE2"/>
    <w:rsid w:val="00C53B19"/>
    <w:rsid w:val="00C57483"/>
    <w:rsid w:val="00C57559"/>
    <w:rsid w:val="00C6104D"/>
    <w:rsid w:val="00C641B6"/>
    <w:rsid w:val="00C6667D"/>
    <w:rsid w:val="00C67AFF"/>
    <w:rsid w:val="00C76954"/>
    <w:rsid w:val="00C77375"/>
    <w:rsid w:val="00C90035"/>
    <w:rsid w:val="00C90F25"/>
    <w:rsid w:val="00C92856"/>
    <w:rsid w:val="00C941FB"/>
    <w:rsid w:val="00C950E6"/>
    <w:rsid w:val="00CA0990"/>
    <w:rsid w:val="00CA2ECA"/>
    <w:rsid w:val="00CA3CB5"/>
    <w:rsid w:val="00CA452A"/>
    <w:rsid w:val="00CA5786"/>
    <w:rsid w:val="00CA6751"/>
    <w:rsid w:val="00CA7979"/>
    <w:rsid w:val="00CB190D"/>
    <w:rsid w:val="00CB5C94"/>
    <w:rsid w:val="00CB6DC3"/>
    <w:rsid w:val="00CC15A5"/>
    <w:rsid w:val="00CC4B11"/>
    <w:rsid w:val="00CC69CF"/>
    <w:rsid w:val="00CD05F0"/>
    <w:rsid w:val="00CD140C"/>
    <w:rsid w:val="00CD1C4C"/>
    <w:rsid w:val="00CD462E"/>
    <w:rsid w:val="00CD50AF"/>
    <w:rsid w:val="00CD7671"/>
    <w:rsid w:val="00CE137E"/>
    <w:rsid w:val="00CE1FDF"/>
    <w:rsid w:val="00CE3881"/>
    <w:rsid w:val="00CE3CC6"/>
    <w:rsid w:val="00CE53CE"/>
    <w:rsid w:val="00CE6E09"/>
    <w:rsid w:val="00CF2119"/>
    <w:rsid w:val="00CF43DD"/>
    <w:rsid w:val="00D018BF"/>
    <w:rsid w:val="00D020EE"/>
    <w:rsid w:val="00D0443B"/>
    <w:rsid w:val="00D06193"/>
    <w:rsid w:val="00D10F27"/>
    <w:rsid w:val="00D12D8F"/>
    <w:rsid w:val="00D15D93"/>
    <w:rsid w:val="00D16977"/>
    <w:rsid w:val="00D16A58"/>
    <w:rsid w:val="00D31D8B"/>
    <w:rsid w:val="00D31E4F"/>
    <w:rsid w:val="00D33772"/>
    <w:rsid w:val="00D3394E"/>
    <w:rsid w:val="00D33B62"/>
    <w:rsid w:val="00D350FA"/>
    <w:rsid w:val="00D35422"/>
    <w:rsid w:val="00D35E16"/>
    <w:rsid w:val="00D40984"/>
    <w:rsid w:val="00D42057"/>
    <w:rsid w:val="00D431B3"/>
    <w:rsid w:val="00D43AD0"/>
    <w:rsid w:val="00D45D7A"/>
    <w:rsid w:val="00D47ACA"/>
    <w:rsid w:val="00D560F4"/>
    <w:rsid w:val="00D571A1"/>
    <w:rsid w:val="00D601C7"/>
    <w:rsid w:val="00D623B3"/>
    <w:rsid w:val="00D62E5F"/>
    <w:rsid w:val="00D65010"/>
    <w:rsid w:val="00D65FD6"/>
    <w:rsid w:val="00D666D3"/>
    <w:rsid w:val="00D728CB"/>
    <w:rsid w:val="00D73423"/>
    <w:rsid w:val="00D74F5B"/>
    <w:rsid w:val="00D82F02"/>
    <w:rsid w:val="00D83535"/>
    <w:rsid w:val="00D83916"/>
    <w:rsid w:val="00D85CC4"/>
    <w:rsid w:val="00D959F1"/>
    <w:rsid w:val="00DA189C"/>
    <w:rsid w:val="00DA3403"/>
    <w:rsid w:val="00DB0108"/>
    <w:rsid w:val="00DB37F6"/>
    <w:rsid w:val="00DB3DF9"/>
    <w:rsid w:val="00DB4C0A"/>
    <w:rsid w:val="00DB56DC"/>
    <w:rsid w:val="00DB67DB"/>
    <w:rsid w:val="00DC00FB"/>
    <w:rsid w:val="00DC2E63"/>
    <w:rsid w:val="00DC60EA"/>
    <w:rsid w:val="00DC61A1"/>
    <w:rsid w:val="00DC6AAA"/>
    <w:rsid w:val="00DD1F8B"/>
    <w:rsid w:val="00DD2B0A"/>
    <w:rsid w:val="00DD3896"/>
    <w:rsid w:val="00DD5EDC"/>
    <w:rsid w:val="00DE1986"/>
    <w:rsid w:val="00DE3CBE"/>
    <w:rsid w:val="00DE5813"/>
    <w:rsid w:val="00DE7D31"/>
    <w:rsid w:val="00DF17F8"/>
    <w:rsid w:val="00DF1B03"/>
    <w:rsid w:val="00DF5916"/>
    <w:rsid w:val="00DF593D"/>
    <w:rsid w:val="00DF6280"/>
    <w:rsid w:val="00E002BA"/>
    <w:rsid w:val="00E012CA"/>
    <w:rsid w:val="00E013E4"/>
    <w:rsid w:val="00E0174E"/>
    <w:rsid w:val="00E026B0"/>
    <w:rsid w:val="00E06211"/>
    <w:rsid w:val="00E154E6"/>
    <w:rsid w:val="00E2199A"/>
    <w:rsid w:val="00E24D38"/>
    <w:rsid w:val="00E27636"/>
    <w:rsid w:val="00E30F83"/>
    <w:rsid w:val="00E31CCB"/>
    <w:rsid w:val="00E35530"/>
    <w:rsid w:val="00E3633F"/>
    <w:rsid w:val="00E370ED"/>
    <w:rsid w:val="00E37DB0"/>
    <w:rsid w:val="00E411E8"/>
    <w:rsid w:val="00E4325D"/>
    <w:rsid w:val="00E44342"/>
    <w:rsid w:val="00E45E12"/>
    <w:rsid w:val="00E51D2E"/>
    <w:rsid w:val="00E51F1F"/>
    <w:rsid w:val="00E52E21"/>
    <w:rsid w:val="00E57AEA"/>
    <w:rsid w:val="00E605AD"/>
    <w:rsid w:val="00E709BA"/>
    <w:rsid w:val="00E71057"/>
    <w:rsid w:val="00E7708B"/>
    <w:rsid w:val="00E7728E"/>
    <w:rsid w:val="00E80B69"/>
    <w:rsid w:val="00E8183D"/>
    <w:rsid w:val="00E82876"/>
    <w:rsid w:val="00E90C36"/>
    <w:rsid w:val="00E91CE8"/>
    <w:rsid w:val="00E91F62"/>
    <w:rsid w:val="00E92A8E"/>
    <w:rsid w:val="00E94A2C"/>
    <w:rsid w:val="00E97C6D"/>
    <w:rsid w:val="00EA0353"/>
    <w:rsid w:val="00EA4359"/>
    <w:rsid w:val="00EB3B13"/>
    <w:rsid w:val="00EB3BF5"/>
    <w:rsid w:val="00EB47A6"/>
    <w:rsid w:val="00EC0434"/>
    <w:rsid w:val="00EC0784"/>
    <w:rsid w:val="00EC45D7"/>
    <w:rsid w:val="00EC4C2F"/>
    <w:rsid w:val="00EC5AFD"/>
    <w:rsid w:val="00EC68FB"/>
    <w:rsid w:val="00EC6DCA"/>
    <w:rsid w:val="00EC70BD"/>
    <w:rsid w:val="00EC7763"/>
    <w:rsid w:val="00ED0943"/>
    <w:rsid w:val="00ED209B"/>
    <w:rsid w:val="00ED33CD"/>
    <w:rsid w:val="00ED6761"/>
    <w:rsid w:val="00ED722E"/>
    <w:rsid w:val="00ED7D0F"/>
    <w:rsid w:val="00EE04C2"/>
    <w:rsid w:val="00EE4772"/>
    <w:rsid w:val="00EE4AB6"/>
    <w:rsid w:val="00EF687F"/>
    <w:rsid w:val="00F01198"/>
    <w:rsid w:val="00F01E0B"/>
    <w:rsid w:val="00F0279C"/>
    <w:rsid w:val="00F04DE1"/>
    <w:rsid w:val="00F058D7"/>
    <w:rsid w:val="00F076B2"/>
    <w:rsid w:val="00F13CAB"/>
    <w:rsid w:val="00F14A7F"/>
    <w:rsid w:val="00F16A6D"/>
    <w:rsid w:val="00F17EF1"/>
    <w:rsid w:val="00F200CE"/>
    <w:rsid w:val="00F208FB"/>
    <w:rsid w:val="00F21A79"/>
    <w:rsid w:val="00F22E4C"/>
    <w:rsid w:val="00F23EE8"/>
    <w:rsid w:val="00F245F0"/>
    <w:rsid w:val="00F264AA"/>
    <w:rsid w:val="00F33532"/>
    <w:rsid w:val="00F409CD"/>
    <w:rsid w:val="00F40BBC"/>
    <w:rsid w:val="00F41156"/>
    <w:rsid w:val="00F41D3A"/>
    <w:rsid w:val="00F42388"/>
    <w:rsid w:val="00F435EF"/>
    <w:rsid w:val="00F44B8C"/>
    <w:rsid w:val="00F502CF"/>
    <w:rsid w:val="00F53B21"/>
    <w:rsid w:val="00F54468"/>
    <w:rsid w:val="00F550CA"/>
    <w:rsid w:val="00F55240"/>
    <w:rsid w:val="00F6048C"/>
    <w:rsid w:val="00F63E39"/>
    <w:rsid w:val="00F66944"/>
    <w:rsid w:val="00F72496"/>
    <w:rsid w:val="00F74A9B"/>
    <w:rsid w:val="00F76B50"/>
    <w:rsid w:val="00F861B0"/>
    <w:rsid w:val="00F86CF6"/>
    <w:rsid w:val="00F87499"/>
    <w:rsid w:val="00F91AE6"/>
    <w:rsid w:val="00F92C90"/>
    <w:rsid w:val="00F94865"/>
    <w:rsid w:val="00F95907"/>
    <w:rsid w:val="00F959C1"/>
    <w:rsid w:val="00FA246B"/>
    <w:rsid w:val="00FA380D"/>
    <w:rsid w:val="00FA5E4A"/>
    <w:rsid w:val="00FA6880"/>
    <w:rsid w:val="00FA6B29"/>
    <w:rsid w:val="00FA75F9"/>
    <w:rsid w:val="00FA768E"/>
    <w:rsid w:val="00FB43CD"/>
    <w:rsid w:val="00FB5A2A"/>
    <w:rsid w:val="00FB64F5"/>
    <w:rsid w:val="00FC2089"/>
    <w:rsid w:val="00FC348F"/>
    <w:rsid w:val="00FC4404"/>
    <w:rsid w:val="00FD049A"/>
    <w:rsid w:val="00FD19CA"/>
    <w:rsid w:val="00FD40CB"/>
    <w:rsid w:val="00FD584C"/>
    <w:rsid w:val="00FD6BCE"/>
    <w:rsid w:val="00FD7922"/>
    <w:rsid w:val="00FE1A54"/>
    <w:rsid w:val="00FE3630"/>
    <w:rsid w:val="00FE3C0A"/>
    <w:rsid w:val="00FE4297"/>
    <w:rsid w:val="00FE66F1"/>
    <w:rsid w:val="00FF05B1"/>
    <w:rsid w:val="00FF6A2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4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dpis1">
    <w:name w:val="heading 1"/>
    <w:basedOn w:val="Normlny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dpis2">
    <w:name w:val="heading 2"/>
    <w:basedOn w:val="Nadpis1"/>
    <w:pPr>
      <w:ind w:left="1140"/>
      <w:outlineLvl w:val="1"/>
    </w:pPr>
    <w:rPr>
      <w:b w:val="0"/>
      <w:bCs w:val="0"/>
      <w:i/>
      <w:iCs/>
      <w:spacing w:val="12"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_Seitenzahl"/>
    <w:basedOn w:val="Normlny"/>
    <w:link w:val="Hlavika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oznamsodrkami">
    <w:name w:val="List Bullet"/>
    <w:aliases w:val="Aufzählungszeichen deutsch"/>
    <w:basedOn w:val="Normlny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lny"/>
    <w:rPr>
      <w:i/>
      <w:iCs/>
    </w:rPr>
  </w:style>
  <w:style w:type="paragraph" w:customStyle="1" w:styleId="EinleitungSubline">
    <w:name w:val="Einleitung/Subline"/>
    <w:basedOn w:val="Normlny"/>
    <w:next w:val="Normlny"/>
    <w:qFormat/>
    <w:rsid w:val="007F3AAA"/>
    <w:rPr>
      <w:b/>
      <w:bCs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lny"/>
    <w:next w:val="Normlny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lny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lny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lny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lavikaChar">
    <w:name w:val="Hlavička Char"/>
    <w:aliases w:val="_Seitenzahl Char"/>
    <w:basedOn w:val="Predvolenpsmoodseku"/>
    <w:link w:val="Hlavik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lny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lny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Mriekatabuky">
    <w:name w:val="Table Grid"/>
    <w:basedOn w:val="Normlnatabuk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lny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textovprepojenie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PouitHypertextovPrepojenie">
    <w:name w:val="FollowedHyperlink"/>
    <w:basedOn w:val="Predvolenpsmoodseku"/>
    <w:semiHidden/>
    <w:unhideWhenUsed/>
    <w:rsid w:val="004D7274"/>
    <w:rPr>
      <w:color w:val="8994A0" w:themeColor="followedHyperlink"/>
      <w:u w:val="single"/>
    </w:rPr>
  </w:style>
  <w:style w:type="paragraph" w:styleId="Odsekzoznamu">
    <w:name w:val="List Paragraph"/>
    <w:basedOn w:val="Normlny"/>
    <w:qFormat/>
    <w:rsid w:val="002D049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C7DB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C7DB7"/>
    <w:rPr>
      <w:rFonts w:ascii="VW Text Office" w:hAnsi="VW Text Office" w:cs="Arial"/>
      <w:snapToGrid w:val="0"/>
      <w:kern w:val="8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C7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PredformtovanHTML">
    <w:name w:val="HTML Preformatted"/>
    <w:basedOn w:val="Normlny"/>
    <w:link w:val="PredformtovanHTML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C5AFD"/>
    <w:rPr>
      <w:rFonts w:ascii="Consolas" w:hAnsi="Consolas" w:cs="Arial"/>
      <w:snapToGrid w:val="0"/>
      <w:kern w:val="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C45D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E154E6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0"/>
      <w:szCs w:val="20"/>
      <w:lang w:val="en-US" w:eastAsia="en-US"/>
    </w:rPr>
  </w:style>
  <w:style w:type="character" w:styleId="Vrazn">
    <w:name w:val="Strong"/>
    <w:basedOn w:val="Predvolenpsmoodseku"/>
    <w:uiPriority w:val="22"/>
    <w:qFormat/>
    <w:rsid w:val="00E154E6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D31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2B154E"/>
  </w:style>
  <w:style w:type="paragraph" w:styleId="Revzia">
    <w:name w:val="Revision"/>
    <w:hidden/>
    <w:uiPriority w:val="99"/>
    <w:semiHidden/>
    <w:rsid w:val="000B2178"/>
    <w:rPr>
      <w:rFonts w:ascii="VW Text Office" w:hAnsi="VW Text Office" w:cs="Arial"/>
      <w:snapToGrid w:val="0"/>
      <w:kern w:val="8"/>
      <w:sz w:val="22"/>
      <w:szCs w:val="19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02F1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690B8F"/>
    <w:rPr>
      <w:color w:val="605E5C"/>
      <w:shd w:val="clear" w:color="auto" w:fill="E1DFDD"/>
    </w:rPr>
  </w:style>
  <w:style w:type="paragraph" w:customStyle="1" w:styleId="v1msonormal">
    <w:name w:val="v1msonormal"/>
    <w:basedOn w:val="Normlny"/>
    <w:rsid w:val="00633AE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sk-SK" w:eastAsia="sk-SK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6729CD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497C6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4C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dacia-volkswagen.sk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ucia.makayova@volkswagen.sk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lenka.michalik.holesova@volkswagen-groupservices.com" TargetMode="External"/><Relationship Id="rId14" Type="http://schemas.openxmlformats.org/officeDocument/2006/relationships/hyperlink" Target="https://www.nasainkluzivnaskola.sk/ziados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WConfidentiality>Public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87D9-A123-49A6-B963-0927F6906320}">
  <ds:schemaRefs/>
</ds:datastoreItem>
</file>

<file path=customXml/itemProps2.xml><?xml version="1.0" encoding="utf-8"?>
<ds:datastoreItem xmlns:ds="http://schemas.openxmlformats.org/officeDocument/2006/customXml" ds:itemID="{2DAA7DB7-7337-42DB-99DE-18ED19EA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2022-06-13T21:50:00Z</dcterms:created>
  <dcterms:modified xsi:type="dcterms:W3CDTF">2022-06-13T21:51:00Z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Public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2022-05-16T14:27:08Z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90f59106-b520-4f2c-96fb-17a8d494c977</vt:lpwstr>
  </property>
  <property fmtid="{D5CDD505-2E9C-101B-9397-08002B2CF9AE}" pid="11" name="MSIP_Label_b1c9b508-7c6e-42bd-bedf-808292653d6c_ContentBits">
    <vt:lpwstr>3</vt:lpwstr>
  </property>
</Properties>
</file>